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32"/>
          <w:szCs w:val="32"/>
          <w:u w:val="none"/>
          <w:lang w:val="en-US" w:eastAsia="zh-CN"/>
        </w:rPr>
      </w:pPr>
      <w:r>
        <w:rPr>
          <w:rFonts w:ascii="仿宋" w:eastAsia="仿宋" w:cs="仿宋"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32"/>
          <w:szCs w:val="32"/>
          <w:u w:val="none"/>
          <w:lang w:val="en-US" w:eastAsia="zh-CN"/>
        </w:rPr>
      </w:pPr>
      <w:r>
        <w:rPr>
          <w:rFonts w:ascii="仿宋" w:eastAsia="仿宋" w:cs="仿宋"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eastAsia="仿宋" w:cs="仿宋" w:hint="eastAsia"/>
          <w:sz w:val="32"/>
          <w:szCs w:val="32"/>
          <w:u w:val="none"/>
          <w:lang w:val="en-US" w:eastAsia="zh-CN"/>
        </w:rPr>
      </w:pPr>
      <w:r>
        <w:rPr>
          <w:rFonts w:ascii="仿宋" w:eastAsia="仿宋" w:cs="仿宋"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eastAsia="仿宋" w:cs="仿宋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  <w:lang w:eastAsia="zh-CN"/>
        </w:rPr>
        <w:t>涞</w:t>
      </w:r>
      <w:r>
        <w:rPr>
          <w:rFonts w:ascii="仿宋_GB2312" w:eastAsia="仿宋_GB2312" w:cs="仿宋_GB2312"/>
          <w:bCs/>
          <w:sz w:val="32"/>
          <w:szCs w:val="32"/>
          <w:lang w:eastAsia="zh-CN"/>
        </w:rPr>
        <w:t>统发</w:t>
      </w:r>
      <w:r>
        <w:rPr>
          <w:rFonts w:ascii="仿宋_GB2312" w:eastAsia="仿宋_GB2312" w:cs="仿宋_GB2312" w:hint="eastAsia"/>
          <w:bCs/>
          <w:sz w:val="32"/>
          <w:szCs w:val="32"/>
          <w:lang w:val="en-US" w:eastAsia="zh-CN"/>
        </w:rPr>
        <w:t>〔202</w:t>
      </w:r>
      <w:r>
        <w:rPr>
          <w:rFonts w:asci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ascii="仿宋_GB2312" w:eastAsia="仿宋_GB2312" w:cs="仿宋_GB2312" w:hint="eastAsia"/>
          <w:bCs/>
          <w:sz w:val="32"/>
          <w:szCs w:val="32"/>
          <w:lang w:val="en-US" w:eastAsia="zh-CN"/>
        </w:rPr>
        <w:t>〕</w:t>
      </w:r>
      <w:r>
        <w:rPr>
          <w:rFonts w:asci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ascii="仿宋_GB2312" w:eastAsia="仿宋_GB2312" w:cs="仿宋_GB2312" w:hint="eastAsia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eastAsia="方正小标宋简体" w:cs="方正小标宋简体" w:hint="eastAsia"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/>
          <w:bCs/>
          <w:sz w:val="44"/>
          <w:szCs w:val="44"/>
          <w:lang w:val="en-US" w:eastAsia="zh-CN"/>
        </w:rPr>
        <w:t>中共涞源县委统战部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jc w:val="center"/>
        <w:rPr>
          <w:rFonts w:ascii="方正小标宋简体" w:eastAsia="方正小标宋简体" w:cs="方正小标宋简体" w:hint="eastAsia"/>
          <w:bCs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int="eastAsia"/>
          <w:bCs/>
          <w:sz w:val="44"/>
          <w:szCs w:val="44"/>
          <w:lang w:val="en-US" w:eastAsia="zh-CN"/>
        </w:rPr>
        <w:t>关于印发《2026年</w:t>
      </w:r>
      <w:r>
        <w:rPr>
          <w:rFonts w:ascii="方正小标宋简体" w:eastAsia="方正小标宋简体" w:cs="方正小标宋简体"/>
          <w:bCs/>
          <w:sz w:val="44"/>
          <w:szCs w:val="44"/>
          <w:lang w:val="en-US" w:eastAsia="zh-CN"/>
        </w:rPr>
        <w:t>中共涞源县委统战部随机抽查事项清单（2026年版）</w:t>
      </w:r>
      <w:r>
        <w:rPr>
          <w:rFonts w:ascii="方正小标宋简体" w:eastAsia="方正小标宋简体" w:cs="方正小标宋简体" w:hint="eastAsia"/>
          <w:bCs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方正小标宋简体" w:eastAsia="方正小标宋简体" w:cs="方正小标宋简体" w:hint="eastAsia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 w:cs="仿宋_GB2312" w:hint="eastAsia"/>
          <w:bCs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int="eastAsia"/>
          <w:bCs/>
          <w:sz w:val="32"/>
          <w:szCs w:val="32"/>
          <w:u w:val="none"/>
          <w:lang w:val="en-US" w:eastAsia="zh-CN"/>
        </w:rPr>
        <w:t>各</w:t>
      </w:r>
      <w:r>
        <w:rPr>
          <w:rFonts w:ascii="仿宋_GB2312" w:eastAsia="仿宋_GB2312" w:cs="仿宋_GB2312"/>
          <w:bCs/>
          <w:sz w:val="32"/>
          <w:szCs w:val="32"/>
          <w:u w:val="none"/>
          <w:lang w:val="en-US" w:eastAsia="zh-CN"/>
        </w:rPr>
        <w:t>有关股室</w:t>
      </w:r>
      <w:r>
        <w:rPr>
          <w:rFonts w:ascii="仿宋_GB2312" w:eastAsia="仿宋_GB2312" w:cs="仿宋_GB2312" w:hint="eastAsia"/>
          <w:bCs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ind w:firstLineChars="200" w:firstLine="640"/>
        <w:contextualSpacing w:val="0"/>
        <w:rPr>
          <w:rFonts w:ascii="仿宋_GB2312" w:eastAsia="仿宋_GB2312" w:cs="仿宋_GB2312" w:hint="eastAsia"/>
          <w:bCs/>
          <w:sz w:val="32"/>
          <w:szCs w:val="32"/>
        </w:rPr>
      </w:pPr>
      <w:r>
        <w:rPr>
          <w:rFonts w:ascii="仿宋_GB2312" w:eastAsia="仿宋_GB2312" w:cs="仿宋_GB2312" w:hint="eastAsia"/>
          <w:bCs/>
          <w:sz w:val="32"/>
          <w:szCs w:val="32"/>
        </w:rPr>
        <w:t>现将《</w:t>
      </w:r>
      <w:r>
        <w:rPr>
          <w:rFonts w:ascii="仿宋_GB2312" w:eastAsia="仿宋_GB2312" w:cs="仿宋_GB2312" w:hint="eastAsia"/>
          <w:bCs/>
          <w:sz w:val="32"/>
          <w:szCs w:val="32"/>
          <w:lang w:val="en-US" w:eastAsia="zh-CN"/>
        </w:rPr>
        <w:t>2026年</w:t>
      </w:r>
      <w:r>
        <w:rPr>
          <w:rFonts w:ascii="仿宋_GB2312" w:eastAsia="仿宋_GB2312" w:cs="仿宋_GB2312"/>
          <w:bCs/>
          <w:sz w:val="32"/>
          <w:szCs w:val="32"/>
          <w:lang w:val="en-US" w:eastAsia="zh-CN"/>
        </w:rPr>
        <w:t>中共涞源县委统战部随机抽查事项清单（2026年版）</w:t>
      </w:r>
      <w:r>
        <w:rPr>
          <w:rFonts w:ascii="仿宋_GB2312" w:eastAsia="仿宋_GB2312" w:cs="仿宋_GB2312" w:hint="eastAsia"/>
          <w:bCs/>
          <w:sz w:val="32"/>
          <w:szCs w:val="32"/>
        </w:rPr>
        <w:t>》印发给你们，</w:t>
      </w:r>
      <w:r>
        <w:rPr>
          <w:rFonts w:ascii="仿宋_GB2312" w:eastAsia="仿宋_GB2312" w:cs="仿宋_GB2312"/>
          <w:bCs/>
          <w:sz w:val="32"/>
          <w:szCs w:val="32"/>
        </w:rPr>
        <w:t>并将在门户网站进行公示，</w:t>
      </w:r>
      <w:r>
        <w:rPr>
          <w:rFonts w:ascii="仿宋_GB2312" w:eastAsia="仿宋_GB2312" w:cs="仿宋_GB2312" w:hint="eastAsia"/>
          <w:bCs/>
          <w:sz w:val="32"/>
          <w:szCs w:val="32"/>
        </w:rPr>
        <w:t>请结合工作实际，认真组织实施。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1500" w:firstLine="480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1500" w:firstLine="4800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Chars="1600" w:firstLine="5120"/>
        <w:textAlignment w:val="auto"/>
        <w:rPr>
          <w:rFonts w:ascii="仿宋_GB2312" w:eastAsia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sz w:val="32"/>
          <w:szCs w:val="32"/>
          <w:lang w:eastAsia="zh-CN"/>
        </w:rPr>
        <w:t>中共涞源县委统战部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adjustRightInd w:val="0"/>
        <w:snapToGrid w:val="0"/>
        <w:spacing w:line="560" w:lineRule="exact"/>
        <w:rPr>
          <w:rFonts w:ascii="仿宋" w:eastAsia="仿宋" w:cs="Times New Roman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>202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日</w:t>
      </w:r>
      <w:r>
        <w:rPr>
          <w:rFonts w:ascii="仿宋" w:eastAsia="仿宋" w:cs="Times New Roman" w:hint="eastAsia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eastAsia="仿宋" w:cs="仿宋"/>
          <w:bCs/>
          <w:sz w:val="32"/>
          <w:szCs w:val="32"/>
          <w:u w:val="none"/>
          <w:lang w:val="en-US" w:eastAsia="zh-CN"/>
        </w:rPr>
      </w:pPr>
    </w:p>
    <w:tbl>
      <w:tblPr>
        <w:tblpPr w:leftFromText="180" w:rightFromText="180" w:vertAnchor="text" w:horzAnchor="page" w:tblpX="1842" w:tblpY="1406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>
        <w:trPr>
          <w:trHeight w:val="255"/>
        </w:trPr>
        <w:tc>
          <w:tcPr>
            <w:tcW w:w="8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ascii="仿宋_GB2312" w:eastAsia="仿宋_GB2312" w:cs="仿宋_GB2312"/>
                <w:color w:val="0000FF"/>
                <w:spacing w:val="2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eastAsia="zh-CN"/>
              </w:rPr>
              <w:t>中共涞源县委统战部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日印发    </w:t>
            </w:r>
          </w:p>
        </w:tc>
      </w:tr>
    </w:tbl>
    <w:p>
      <w:pPr>
        <w:spacing w:line="560" w:lineRule="exact"/>
      </w:pPr>
    </w:p>
    <w:sectPr>
      <w:footerReference w:type="default" r:id="rId2"/>
      <w:footerReference w:type="even" r:id="rId3"/>
      <w:footerReference w:type="first" r:id="rId4"/>
      <w:pgSz w:w="11907" w:h="16840"/>
      <w:pgMar w:top="2041" w:right="1531" w:bottom="2041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enter" w:pos="4153"/>
        <w:tab w:val="right" w:pos="8306"/>
      </w:tabs>
      <w:rPr>
        <w:rFonts w:ascii="宋体" w:hint="eastAsia"/>
        <w:sz w:val="28"/>
        <w:szCs w:val="28"/>
      </w:rPr>
    </w:pPr>
  </w:p>
  <w:p>
    <w:pPr>
      <w:pStyle w:val="15"/>
      <w:tabs>
        <w:tab w:val="clear" w:pos="4153"/>
        <w:tab w:val="right" w:pos="8306"/>
      </w:tabs>
      <w:jc w:val="center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- 1 -</w:t>
    </w:r>
    <w:r>
      <w:rPr>
        <w:rStyle w:val="20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20"/>
      </w:rPr>
      <w:fldChar w:fldCharType="begin"/>
    </w:r>
    <w:r>
      <w:rPr>
        <w:rStyle w:val="20"/>
      </w:rPr>
      <w:instrText>Page</w:instrText>
    </w:r>
    <w:r>
      <w:rPr>
        <w:rStyle w:val="20"/>
      </w:rPr>
      <w:fldChar w:fldCharType="separate"/>
    </w:r>
    <w:r>
      <w:rPr>
        <w:rStyle w:val="20"/>
      </w:rPr>
      <w:t>- 1 -</w:t>
    </w:r>
    <w:r>
      <w:rPr>
        <w:rStyle w:val="20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24"/>
      <w:lang w:val="en-US" w:eastAsia="zh-CN" w:bidi="ar-SA"/>
    </w:rPr>
  </w:style>
  <w:style w:type="paragraph" w:styleId="16">
    <w:name w:val="toc 7"/>
    <w:basedOn w:val="0"/>
    <w:autoRedefine/>
    <w:next w:val="0"/>
    <w:pPr>
      <w:ind w:left="2520"/>
    </w:pPr>
  </w:style>
  <w:style w:type="paragraph" w:customStyle="1" w:styleId="17">
    <w:name w:val="Style"/>
    <w:pPr>
      <w:spacing w:before="120" w:after="120" w:line="288" w:lineRule="auto"/>
      <w:ind w:left="0"/>
      <w:jc w:val="left"/>
    </w:pPr>
    <w:rPr>
      <w:rFonts w:ascii="Arial" w:eastAsia="等线" w:cs="Arial" w:hAnsi="Arial"/>
      <w:sz w:val="22"/>
      <w:szCs w:val="22"/>
      <w:lang w:val="en-US" w:eastAsia="zh-CN" w:bidi="ar-SA"/>
    </w:rPr>
  </w:style>
  <w:style w:type="paragraph" w:styleId="18">
    <w:name w:val="index 5"/>
    <w:basedOn w:val="0"/>
    <w:autoRedefine/>
    <w:next w:val="0"/>
    <w:pPr>
      <w:ind w:left="1680"/>
    </w:p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20">
    <w:name w:val="page number"/>
    <w:basedOn w:val="10"/>
  </w:style>
  <w:style w:type="character" w:styleId="21">
    <w:name w:val="Hyperlink"/>
    <w:basedOn w:val="10"/>
    <w:rPr>
      <w:color w:val="0000FF"/>
      <w:u w:val="single"/>
    </w:rPr>
  </w:style>
  <w:style w:type="paragraph" w:customStyle="1" w:styleId="22">
    <w:name w:val="Heading 3"/>
    <w:pPr>
      <w:spacing w:before="300" w:after="120" w:line="288" w:lineRule="auto"/>
      <w:ind w:left="0"/>
      <w:jc w:val="left"/>
      <w:outlineLvl w:val="2"/>
    </w:pPr>
    <w:rPr>
      <w:rFonts w:ascii="Arial" w:eastAsia="等线" w:cs="Arial" w:hAnsi="Arial"/>
      <w:b/>
      <w:bCs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220</TotalTime>
  <Application>Yozo_Office27021597764231179</Application>
  <Pages>1</Pages>
  <Words>149</Words>
  <Characters>170</Characters>
  <Lines>20</Lines>
  <Paragraphs>8</Paragraphs>
  <CharactersWithSpaces>238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dcterms:created xsi:type="dcterms:W3CDTF">2021-05-08T07:28:00Z</dcterms:created>
  <dcterms:modified xsi:type="dcterms:W3CDTF">2026-04-13T03:27:59Z</dcterms:modified>
</cp:coreProperties>
</file>