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r>
        <w:rPr>
          <w:rFonts w:hint="eastAsia" w:ascii="黑体" w:hAnsi="黑体" w:eastAsia="黑体"/>
          <w:sz w:val="44"/>
          <w:szCs w:val="44"/>
        </w:rPr>
        <w:t>涞源县</w:t>
      </w:r>
      <w:r>
        <w:rPr>
          <w:rFonts w:hint="eastAsia" w:ascii="黑体" w:hAnsi="黑体" w:eastAsia="黑体"/>
          <w:sz w:val="44"/>
          <w:szCs w:val="44"/>
          <w:lang w:val="en-US" w:eastAsia="zh-CN"/>
        </w:rPr>
        <w:t>白石山镇人民政府</w:t>
      </w:r>
      <w:r>
        <w:rPr>
          <w:rFonts w:hint="eastAsia" w:ascii="黑体" w:hAnsi="黑体" w:eastAsia="黑体"/>
          <w:sz w:val="44"/>
          <w:szCs w:val="44"/>
        </w:rPr>
        <w:t>涉企行政检查标准</w:t>
      </w:r>
      <w:bookmarkStart w:id="0" w:name="_GoBack"/>
      <w:bookmarkEnd w:id="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49AD6500"/>
    <w:rsid w:val="75893D49"/>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11</Lines>
  <Paragraphs>10</Paragraphs>
  <TotalTime>11</TotalTime>
  <ScaleCrop>false</ScaleCrop>
  <LinksUpToDate>false</LinksUpToDate>
  <CharactersWithSpaces>351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奋斗</cp:lastModifiedBy>
  <dcterms:modified xsi:type="dcterms:W3CDTF">2026-04-10T10:24:38Z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eyJoZGlkIjoiYWJmNTAxYTA0NTllZTU0OWY5NWY0MWNlMzBjNGU2OTYiLCJ1c2VySWQiOiIzODc1MDYzNjQifQ==</vt:lpwstr>
  </property>
  <property fmtid="{D5CDD505-2E9C-101B-9397-08002B2CF9AE}" pid="3" name="KSOProductBuildVer">
    <vt:lpwstr>2052-12.1.0.25865</vt:lpwstr>
  </property>
  <property fmtid="{D5CDD505-2E9C-101B-9397-08002B2CF9AE}" pid="4" name="ICV">
    <vt:lpwstr>833856BE723B4ECA91055E774C0D7AC9_12</vt:lpwstr>
  </property>
</Properties>
</file>