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宋体" w:eastAsia="宋体" w:cs="宋体" w:hAnsi="宋体" w:hint="eastAsia"/>
          <w:b/>
          <w:bCs/>
          <w:sz w:val="44"/>
          <w:szCs w:val="44"/>
          <w:vertAlign w:val="baseline"/>
          <w:lang w:eastAsia="zh-CN"/>
        </w:rPr>
      </w:pPr>
      <w:r>
        <w:rPr>
          <w:rFonts w:ascii="宋体" w:eastAsia="宋体" w:cs="宋体" w:hAnsi="宋体" w:hint="eastAsia"/>
          <w:b/>
          <w:bCs/>
          <w:sz w:val="44"/>
          <w:szCs w:val="44"/>
          <w:vertAlign w:val="baseline"/>
          <w:lang w:eastAsia="zh-CN"/>
        </w:rPr>
        <w:t>涞源县</w:t>
      </w:r>
      <w:r>
        <w:rPr>
          <w:rFonts w:ascii="宋体" w:eastAsia="宋体" w:cs="宋体" w:hAnsi="宋体" w:hint="eastAsia"/>
          <w:b/>
          <w:bCs/>
          <w:sz w:val="44"/>
          <w:szCs w:val="44"/>
          <w:vertAlign w:val="baseline"/>
          <w:lang w:val="en-US" w:eastAsia="zh-CN"/>
        </w:rPr>
        <w:t>南屯镇</w:t>
      </w:r>
      <w:r>
        <w:rPr>
          <w:rFonts w:ascii="宋体" w:eastAsia="宋体" w:cs="宋体" w:hAnsi="宋体" w:hint="eastAsia"/>
          <w:b/>
          <w:bCs/>
          <w:sz w:val="44"/>
          <w:szCs w:val="44"/>
          <w:vertAlign w:val="baseline"/>
          <w:lang w:eastAsia="zh-CN"/>
        </w:rPr>
        <w:t>人民政府执法主体清单</w:t>
      </w:r>
    </w:p>
    <w:p>
      <w:pPr>
        <w:jc w:val="center"/>
        <w:rPr>
          <w:rFonts w:ascii="宋体" w:eastAsia="宋体" w:cs="宋体" w:hAnsi="宋体" w:hint="eastAsia"/>
          <w:b/>
          <w:bCs/>
          <w:sz w:val="44"/>
          <w:szCs w:val="44"/>
          <w:vertAlign w:val="baseline"/>
          <w:lang w:eastAsia="zh-CN"/>
        </w:rPr>
      </w:pP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3341"/>
        <w:gridCol w:w="3434"/>
        <w:gridCol w:w="1167"/>
        <w:gridCol w:w="1317"/>
        <w:gridCol w:w="1116"/>
        <w:gridCol w:w="1117"/>
        <w:gridCol w:w="1179"/>
      </w:tblGrid>
      <w:tr>
        <w:tc>
          <w:tcPr>
            <w:tcW w:w="1503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3341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执法部门</w:t>
            </w:r>
          </w:p>
        </w:tc>
        <w:tc>
          <w:tcPr>
            <w:tcW w:w="3434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执法主体</w:t>
            </w: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行政</w:t>
            </w:r>
          </w:p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许可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行政</w:t>
            </w:r>
          </w:p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处罚</w:t>
            </w:r>
          </w:p>
        </w:tc>
        <w:tc>
          <w:tcPr>
            <w:tcW w:w="1116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行政</w:t>
            </w:r>
          </w:p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强制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行政</w:t>
            </w:r>
          </w:p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征用</w:t>
            </w:r>
          </w:p>
        </w:tc>
        <w:tc>
          <w:tcPr>
            <w:tcW w:w="1179" w:type="dxa"/>
            <w:vAlign w:val="center"/>
          </w:tcPr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行政</w:t>
            </w:r>
          </w:p>
          <w:p>
            <w:pPr>
              <w:jc w:val="center"/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仿宋" w:eastAsia="仿宋" w:cs="仿宋" w:hAnsi="仿宋" w:hint="eastAsia"/>
                <w:sz w:val="21"/>
                <w:szCs w:val="21"/>
                <w:vertAlign w:val="baseline"/>
                <w:lang w:eastAsia="zh-CN"/>
              </w:rPr>
              <w:t>检查</w:t>
            </w:r>
          </w:p>
        </w:tc>
      </w:tr>
      <w:tr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南屯镇</w:t>
            </w:r>
            <w:r>
              <w:rPr>
                <w:rFonts w:ascii="宋体" w:eastAsia="宋体" w:cs="宋体" w:hAnsi="宋体" w:hint="eastAsia"/>
                <w:b w:val="0"/>
                <w:bCs w:val="0"/>
                <w:sz w:val="30"/>
                <w:szCs w:val="30"/>
                <w:vertAlign w:val="baseline"/>
                <w:lang w:eastAsia="zh-CN"/>
              </w:rPr>
              <w:t>人民政府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南屯镇</w:t>
            </w:r>
            <w:r>
              <w:rPr>
                <w:rFonts w:ascii="宋体" w:eastAsia="宋体" w:cs="宋体" w:hAnsi="宋体" w:hint="eastAsia"/>
                <w:b w:val="0"/>
                <w:bCs w:val="0"/>
                <w:sz w:val="30"/>
                <w:szCs w:val="30"/>
                <w:vertAlign w:val="baseline"/>
                <w:lang w:eastAsia="zh-CN"/>
              </w:rPr>
              <w:t>人民政府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sz w:val="32"/>
                <w:szCs w:val="32"/>
                <w:vertAlign w:val="baseline"/>
              </w:rPr>
            </w:pPr>
            <w:r>
              <w:rPr>
                <w:rFonts w:ascii="Arial" w:eastAsia="仿宋" w:cs="Arial" w:hAnsi="Arial"/>
                <w:b/>
                <w:bCs/>
                <w:sz w:val="32"/>
                <w:szCs w:val="32"/>
                <w:vertAlign w:val="baseline"/>
              </w:rPr>
              <w:t>√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ascii="Arial" w:eastAsia="仿宋" w:cs="Arial" w:hAnsi="Arial"/>
                <w:b/>
                <w:bCs/>
                <w:sz w:val="32"/>
                <w:szCs w:val="32"/>
                <w:vertAlign w:val="baseline"/>
              </w:rPr>
              <w:t>√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/>
                <w:bCs/>
                <w:sz w:val="32"/>
                <w:szCs w:val="32"/>
                <w:vertAlign w:val="baseline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/>
                <w:bCs/>
                <w:sz w:val="32"/>
                <w:szCs w:val="32"/>
                <w:vertAlign w:val="baseline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" w:eastAsia="仿宋" w:cs="仿宋" w:hAnsi="仿宋" w:hint="eastAsia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ascii="Arial" w:eastAsia="仿宋" w:cs="Arial" w:hAnsi="Arial"/>
                <w:b/>
                <w:bCs/>
                <w:sz w:val="32"/>
                <w:szCs w:val="32"/>
                <w:vertAlign w:val="baseline"/>
              </w:rPr>
              <w:t>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方正书宋_GBK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">
    <w:altName w:val="永中仿宋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文泉驿正黑">
    <w:panose1 w:val="02000603000000000000"/>
    <w:charset w:val="86"/>
    <w:family w:val="script"/>
    <w:pitch w:val="variable"/>
    <w:sig w:usb0="900002BF" w:usb1="2BDF7DFB" w:usb2="00000036" w:usb3="00000000" w:csb0="603E000D" w:csb1="D2D7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TkyODViOTU4YzcwZGUzODRmMzQ2MDUwZmYxMTE0N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文泉驿正黑" w:eastAsia="黑体" w:hAnsi="文泉驿正黑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EE394DB-B246-4FDF-877E-FC727CC7D2B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</Pages>
  <Words>0</Words>
  <Characters>67</Characters>
  <Lines>0</Lines>
  <Paragraphs>4</Paragraphs>
  <CharactersWithSpaces>90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user</cp:lastModifiedBy>
  <cp:revision>1</cp:revision>
  <dcterms:created xsi:type="dcterms:W3CDTF">2022-07-14T01:51:00Z</dcterms:created>
  <dcterms:modified xsi:type="dcterms:W3CDTF">2025-11-06T04:17:38Z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2052-12.1.0.23125</vt:lpwstr>
  </property>
  <property fmtid="{D5CDD505-2E9C-101B-9397-08002B2CF9AE}" pid="3" name="ICV">
    <vt:lpwstr>7CDCC85C00CD44BFBD9E744BFC5A9623</vt:lpwstr>
  </property>
  <property fmtid="{D5CDD505-2E9C-101B-9397-08002B2CF9AE}" pid="4" name="KSOTemplateDocerSaveRecord">
    <vt:lpwstr>eyJoZGlkIjoiN2RkZjJiOGQwZjE3MWQ0OWVkMzI5YmZkYmFjY2FlZGUiLCJ1c2VySWQiOiIzMDIzMTA4MTkifQ==</vt:lpwstr>
  </property>
</Properties>
</file>