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441" w:firstLineChars="400"/>
        <w:rPr>
          <w:rFonts w:hint="eastAsia"/>
        </w:rPr>
      </w:pPr>
      <w:r>
        <w:rPr>
          <w:rFonts w:hint="eastAsia" w:ascii="微软雅黑" w:hAnsi="微软雅黑" w:eastAsia="微软雅黑" w:cs="微软雅黑"/>
          <w:b/>
          <w:i w:val="0"/>
          <w:caps w:val="0"/>
          <w:color w:val="000000"/>
          <w:spacing w:val="0"/>
          <w:kern w:val="0"/>
          <w:sz w:val="36"/>
          <w:szCs w:val="36"/>
          <w:lang w:val="en-US" w:eastAsia="zh-CN" w:bidi="ar"/>
        </w:rPr>
        <w:t>涞源县统计局行政执法服务指南</w:t>
      </w:r>
    </w:p>
    <w:p>
      <w:pPr>
        <w:ind w:firstLine="630" w:firstLineChars="30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050" w:firstLineChars="500"/>
        <w:textAlignment w:val="auto"/>
        <w:rPr>
          <w:rFonts w:hint="eastAsia"/>
        </w:rPr>
      </w:pPr>
      <w:r>
        <w:rPr>
          <w:rFonts w:hint="eastAsia"/>
        </w:rPr>
        <w:t>一、行政执法职权依据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470" w:firstLineChars="700"/>
        <w:textAlignment w:val="auto"/>
        <w:rPr>
          <w:rFonts w:hint="eastAsia"/>
        </w:rPr>
      </w:pPr>
      <w:r>
        <w:rPr>
          <w:rFonts w:hint="eastAsia"/>
        </w:rPr>
        <w:t>行政处罚法、中华人民共和国统计法、统计</w:t>
      </w:r>
      <w:r>
        <w:rPr>
          <w:rFonts w:hint="eastAsia"/>
          <w:lang w:eastAsia="zh-CN"/>
        </w:rPr>
        <w:t>执法监督检查办法</w:t>
      </w:r>
      <w:r>
        <w:rPr>
          <w:rFonts w:hint="eastAsia"/>
        </w:rPr>
        <w:t>等法律法规。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1050" w:firstLineChars="500"/>
        <w:textAlignment w:val="auto"/>
        <w:rPr>
          <w:rFonts w:hint="eastAsia"/>
        </w:rPr>
      </w:pPr>
      <w:r>
        <w:rPr>
          <w:rFonts w:hint="eastAsia"/>
        </w:rPr>
        <w:t>二、承办岗位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　　</w:t>
      </w:r>
      <w:r>
        <w:rPr>
          <w:rFonts w:hint="eastAsia"/>
          <w:lang w:eastAsia="zh-CN"/>
        </w:rPr>
        <w:t>涞源县</w:t>
      </w:r>
      <w:r>
        <w:rPr>
          <w:rFonts w:hint="eastAsia"/>
        </w:rPr>
        <w:t>统计局行政执法承办</w:t>
      </w:r>
      <w:r>
        <w:rPr>
          <w:rFonts w:hint="eastAsia"/>
          <w:lang w:eastAsia="zh-CN"/>
        </w:rPr>
        <w:t>股</w:t>
      </w:r>
      <w:r>
        <w:rPr>
          <w:rFonts w:hint="eastAsia"/>
        </w:rPr>
        <w:t>室为：</w:t>
      </w:r>
      <w:r>
        <w:rPr>
          <w:rFonts w:hint="eastAsia"/>
          <w:lang w:eastAsia="zh-CN"/>
        </w:rPr>
        <w:t>统计局综合股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　　具体实施单位为：</w:t>
      </w:r>
      <w:r>
        <w:rPr>
          <w:rFonts w:hint="eastAsia"/>
          <w:lang w:eastAsia="zh-CN"/>
        </w:rPr>
        <w:t>县</w:t>
      </w:r>
      <w:r>
        <w:rPr>
          <w:rFonts w:hint="eastAsia"/>
        </w:rPr>
        <w:t>统计局各业务</w:t>
      </w:r>
      <w:r>
        <w:rPr>
          <w:rFonts w:hint="eastAsia"/>
          <w:lang w:eastAsia="zh-CN"/>
        </w:rPr>
        <w:t>股</w:t>
      </w:r>
      <w:r>
        <w:rPr>
          <w:rFonts w:hint="eastAsia"/>
        </w:rPr>
        <w:t>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行政相对人权利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0" w:leftChars="300" w:firstLine="420" w:firstLineChars="200"/>
        <w:textAlignment w:val="auto"/>
        <w:rPr>
          <w:rFonts w:hint="eastAsia"/>
          <w:lang w:eastAsia="zh-CN"/>
        </w:rPr>
      </w:pPr>
      <w:r>
        <w:rPr>
          <w:rFonts w:hint="eastAsia"/>
        </w:rPr>
        <w:t>在行政执法中，行政管理相对人依法享有要求说明理由、陈述、申辩、申请听证等权利</w:t>
      </w:r>
      <w:r>
        <w:rPr>
          <w:rFonts w:hint="eastAsia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0" w:leftChars="300" w:firstLine="420" w:firstLineChars="200"/>
        <w:textAlignment w:val="auto"/>
        <w:rPr>
          <w:rFonts w:hint="eastAsia"/>
        </w:rPr>
      </w:pPr>
      <w:r>
        <w:rPr>
          <w:rFonts w:hint="eastAsia"/>
        </w:rPr>
        <w:t>行政相对人依法向作出具体行政行为的</w:t>
      </w:r>
      <w:r>
        <w:rPr>
          <w:rFonts w:hint="eastAsia"/>
          <w:lang w:eastAsia="zh-CN"/>
        </w:rPr>
        <w:t>涞源县</w:t>
      </w:r>
      <w:r>
        <w:rPr>
          <w:rFonts w:hint="eastAsia"/>
        </w:rPr>
        <w:t>统计局进行陈述和申辩、申请进行听证；依法向</w:t>
      </w:r>
      <w:r>
        <w:rPr>
          <w:rFonts w:hint="eastAsia"/>
          <w:lang w:eastAsia="zh-CN"/>
        </w:rPr>
        <w:t>保定市</w:t>
      </w:r>
      <w:r>
        <w:rPr>
          <w:rFonts w:hint="eastAsia"/>
        </w:rPr>
        <w:t>统计局或</w:t>
      </w:r>
      <w:r>
        <w:rPr>
          <w:rFonts w:hint="eastAsia"/>
          <w:lang w:eastAsia="zh-CN"/>
        </w:rPr>
        <w:t>县</w:t>
      </w:r>
      <w:r>
        <w:rPr>
          <w:rFonts w:hint="eastAsia"/>
        </w:rPr>
        <w:t>级人民政府法治部门提出行政复议；依法向有管辖权的所在地人民法院提出行政诉讼。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  <w:lang w:eastAsia="zh-CN"/>
        </w:rPr>
        <w:t>四</w:t>
      </w:r>
      <w:r>
        <w:rPr>
          <w:rFonts w:hint="eastAsia"/>
        </w:rPr>
        <w:t>、运行程序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0" w:leftChars="300" w:firstLine="420" w:firstLineChars="200"/>
        <w:textAlignment w:val="auto"/>
        <w:rPr>
          <w:rFonts w:hint="eastAsia"/>
        </w:rPr>
      </w:pPr>
      <w:r>
        <w:rPr>
          <w:rFonts w:hint="eastAsia"/>
        </w:rPr>
        <w:t>（一）行政处罚简易程序：适用于对法人或者其他组织处以1000元以下罚款或者批评教育、责令改正、给予警告的行政处罚对象。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0" w:leftChars="300" w:firstLine="420" w:firstLineChars="200"/>
        <w:textAlignment w:val="auto"/>
        <w:rPr>
          <w:rFonts w:hint="eastAsia"/>
        </w:rPr>
      </w:pPr>
      <w:bookmarkStart w:id="0" w:name="_GoBack"/>
      <w:bookmarkEnd w:id="0"/>
      <w:r>
        <w:rPr>
          <w:rFonts w:hint="eastAsia"/>
        </w:rPr>
        <w:t>（二）行政处罚一般程序：适用于对法人或其他组织处以1000元以上的行政处罚对象。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  <w:lang w:eastAsia="zh-CN"/>
        </w:rPr>
        <w:t>五</w:t>
      </w:r>
      <w:r>
        <w:rPr>
          <w:rFonts w:hint="eastAsia"/>
        </w:rPr>
        <w:t>、办理期限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（一）简易程序案件：当场作处罚决定。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（二）一般程序案件：自立案起三个月内。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六、工作质量标准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  <w:lang w:eastAsia="zh-CN"/>
        </w:rPr>
      </w:pPr>
      <w:r>
        <w:rPr>
          <w:rFonts w:hint="eastAsia"/>
          <w:lang w:eastAsia="zh-CN"/>
        </w:rPr>
        <w:t>按法律、法规的规定做到合法、合理、公开、公正。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  <w:lang w:eastAsia="zh-CN"/>
        </w:rPr>
        <w:t>七</w:t>
      </w:r>
      <w:r>
        <w:rPr>
          <w:rFonts w:hint="eastAsia"/>
        </w:rPr>
        <w:t>、监督举报和投诉渠道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</w:rPr>
        <w:t>（一）</w:t>
      </w:r>
      <w:r>
        <w:rPr>
          <w:rFonts w:hint="eastAsia"/>
          <w:lang w:eastAsia="zh-CN"/>
        </w:rPr>
        <w:t>书信投诉地址</w:t>
      </w:r>
      <w:r>
        <w:rPr>
          <w:rFonts w:hint="eastAsia"/>
        </w:rPr>
        <w:t>：</w:t>
      </w:r>
      <w:r>
        <w:rPr>
          <w:rFonts w:hint="eastAsia"/>
          <w:lang w:eastAsia="zh-CN"/>
        </w:rPr>
        <w:t>涞源县开源路</w:t>
      </w:r>
      <w:r>
        <w:rPr>
          <w:rFonts w:hint="eastAsia"/>
          <w:lang w:val="en-US" w:eastAsia="zh-CN"/>
        </w:rPr>
        <w:t>19号涞源县统计局综合股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（二）电话投诉：0312-</w:t>
      </w:r>
      <w:r>
        <w:rPr>
          <w:rFonts w:hint="eastAsia"/>
          <w:lang w:val="en-US" w:eastAsia="zh-CN"/>
        </w:rPr>
        <w:t>7321895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三）电子邮箱投诉：</w:t>
      </w:r>
      <w:r>
        <w:rPr>
          <w:rFonts w:hint="eastAsia"/>
          <w:lang w:val="en-US" w:eastAsia="zh-CN"/>
        </w:rPr>
        <w:t>laiyuantj</w:t>
      </w:r>
      <w:r>
        <w:rPr>
          <w:rFonts w:hint="eastAsia"/>
        </w:rPr>
        <w:t>@163.com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420" w:leftChars="200" w:firstLine="630" w:firstLineChars="300"/>
        <w:textAlignment w:val="auto"/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20B9F3"/>
    <w:multiLevelType w:val="singleLevel"/>
    <w:tmpl w:val="4920B9F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A5472"/>
    <w:rsid w:val="01B21299"/>
    <w:rsid w:val="04254D51"/>
    <w:rsid w:val="080B52C3"/>
    <w:rsid w:val="17175D5D"/>
    <w:rsid w:val="1F7C073B"/>
    <w:rsid w:val="237762D2"/>
    <w:rsid w:val="29D96977"/>
    <w:rsid w:val="3AF63EC3"/>
    <w:rsid w:val="49EA5472"/>
    <w:rsid w:val="4E7928DE"/>
    <w:rsid w:val="4FE96A4E"/>
    <w:rsid w:val="5D127DEF"/>
    <w:rsid w:val="628019F6"/>
    <w:rsid w:val="69015F7F"/>
    <w:rsid w:val="70CC779D"/>
    <w:rsid w:val="71B1191D"/>
    <w:rsid w:val="7DFC7FD9"/>
    <w:rsid w:val="7F1E798C"/>
    <w:rsid w:val="7F41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Office_11.1.0.10502_F1E327BC-269C-435d-A152-05C5408002CA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2020-12-09T11:58:00Z</dcterms:created>
  <dc:creator>Administrator</dc:creator>
  <cp:lastModifiedBy>Administrator</cp:lastModifiedBy>
  <cp:lastPrinted>2021-07-15T09:32:42Z</cp:lastPrinted>
  <dcterms:modified xsi:type="dcterms:W3CDTF">2021-07-15T09:34:52Z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2052-11.1.0.10502</vt:lpwstr>
  </property>
  <property fmtid="{D5CDD505-2E9C-101B-9397-08002B2CF9AE}" pid="3" name="ICV">
    <vt:lpwstr>B00DBDD8AF764431A9AA7BB0CCCB9443</vt:lpwstr>
  </property>
</Properties>
</file>