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325" w:firstLineChars="300"/>
        <w:jc w:val="both"/>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lang w:val="en-US" w:eastAsia="zh-CN"/>
        </w:rPr>
        <w:t>留家庄乡</w:t>
      </w:r>
      <w:r>
        <w:rPr>
          <w:rFonts w:hint="eastAsia" w:asciiTheme="majorEastAsia" w:hAnsiTheme="majorEastAsia" w:eastAsiaTheme="majorEastAsia" w:cstheme="majorEastAsia"/>
          <w:b/>
          <w:bCs/>
          <w:color w:val="525353"/>
          <w:kern w:val="36"/>
          <w:sz w:val="44"/>
          <w:szCs w:val="44"/>
        </w:rPr>
        <w:t>行政执法救济途径</w:t>
      </w:r>
    </w:p>
    <w:p>
      <w:pPr>
        <w:widowControl/>
        <w:ind w:firstLine="480"/>
        <w:jc w:val="left"/>
        <w:rPr>
          <w:rFonts w:ascii="仿宋" w:hAnsi="仿宋" w:eastAsia="仿宋" w:cs="宋体"/>
          <w:color w:val="525353"/>
          <w:kern w:val="0"/>
          <w:sz w:val="32"/>
          <w:szCs w:val="32"/>
        </w:rPr>
      </w:pP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乡</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人民法院提起诉讼。复议机关逾期不作决定的，申请人可以在复议期满之日起15日内向人民法院提起诉讼。法律另有规定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bookmarkStart w:id="0" w:name="_GoBack"/>
      <w:bookmarkEnd w:id="0"/>
      <w:r>
        <w:rPr>
          <w:rFonts w:hint="eastAsia" w:ascii="仿宋" w:hAnsi="仿宋" w:eastAsia="仿宋" w:cs="宋体"/>
          <w:color w:val="525353"/>
          <w:kern w:val="0"/>
          <w:sz w:val="32"/>
          <w:szCs w:val="32"/>
        </w:rPr>
        <w:t>人民法院提起诉讼的,应当自知道或者应当知道作出行政行为之日起6个月内提出。</w:t>
      </w: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5M2QyYTJlNzBiOGY1NWM0Nzk4MTAyOGNmYTJiOTQ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249F77B1"/>
    <w:rsid w:val="29D109CF"/>
    <w:rsid w:val="310E6B02"/>
    <w:rsid w:val="3DA97D5C"/>
    <w:rsid w:val="4F18621D"/>
    <w:rsid w:val="5F9C46CA"/>
    <w:rsid w:val="642A77A1"/>
    <w:rsid w:val="65C14D81"/>
    <w:rsid w:val="6FA13903"/>
    <w:rsid w:val="70BB751D"/>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259</Words>
  <Characters>261</Characters>
  <Lines>1</Lines>
  <Paragraphs>1</Paragraphs>
  <TotalTime>18</TotalTime>
  <ScaleCrop>false</ScaleCrop>
  <LinksUpToDate>false</LinksUpToDate>
  <CharactersWithSpaces>261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lenovo</cp:lastModifiedBy>
  <dcterms:modified xsi:type="dcterms:W3CDTF">2024-07-10T06:31:49Z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F18B34427AD94070A8E0841123BEB7A9</vt:lpwstr>
  </property>
</Properties>
</file>