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涞源</w:t>
      </w:r>
      <w:bookmarkStart w:id="0" w:name="_GoBack"/>
      <w:bookmarkEnd w:id="0"/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县</w:t>
      </w:r>
      <w:r>
        <w:rPr>
          <w:rFonts w:hint="eastAsia" w:ascii="方正小标宋简体" w:eastAsia="方正小标宋简体"/>
          <w:sz w:val="44"/>
          <w:szCs w:val="44"/>
        </w:rPr>
        <w:t>民族宗教事务局重大行政执法决定法制审核流程图</w:t>
      </w:r>
    </w:p>
    <w:p>
      <w:pPr>
        <w:jc w:val="center"/>
        <w:rPr>
          <w:rFonts w:hint="eastAsia"/>
          <w:sz w:val="36"/>
          <w:szCs w:val="36"/>
        </w:rPr>
      </w:pPr>
    </w:p>
    <w:p>
      <w:pPr>
        <w:jc w:val="center"/>
        <w:rPr>
          <w:rFonts w:hint="eastAsia"/>
          <w:sz w:val="36"/>
          <w:szCs w:val="36"/>
        </w:rPr>
      </w:pPr>
    </w:p>
    <w:p>
      <w:pPr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36"/>
          <w:szCs w:val="36"/>
        </w:rPr>
        <w:t xml:space="preserve">                     </w:t>
      </w:r>
      <w:r>
        <w:rPr>
          <w:rFonts w:hint="eastAsia"/>
          <w:sz w:val="24"/>
          <w:szCs w:val="24"/>
        </w:rPr>
        <w:t xml:space="preserve">报承办科室主管局领导审批            </w:t>
      </w:r>
      <w:r>
        <w:rPr>
          <w:rFonts w:hint="eastAsia"/>
          <w:sz w:val="24"/>
          <w:szCs w:val="24"/>
          <w:lang w:val="en-US" w:eastAsia="zh-CN"/>
        </w:rPr>
        <w:t xml:space="preserve">      </w:t>
      </w:r>
      <w:r>
        <w:rPr>
          <w:rFonts w:hint="eastAsia"/>
          <w:sz w:val="24"/>
          <w:szCs w:val="24"/>
        </w:rPr>
        <w:t>报</w:t>
      </w:r>
      <w:r>
        <w:rPr>
          <w:rFonts w:hint="eastAsia"/>
          <w:sz w:val="24"/>
          <w:szCs w:val="24"/>
          <w:lang w:val="en-US" w:eastAsia="zh-CN"/>
        </w:rPr>
        <w:t>局主要领导审批</w:t>
      </w:r>
    </w:p>
    <w:p>
      <w:pPr>
        <w:jc w:val="center"/>
        <w:rPr>
          <w:rFonts w:hint="eastAsia"/>
          <w:sz w:val="36"/>
          <w:szCs w:val="36"/>
        </w:rPr>
      </w:pPr>
      <w:r>
        <w:rPr>
          <w:rFonts w:hint="eastAsia"/>
          <w:b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8115300</wp:posOffset>
                </wp:positionH>
                <wp:positionV relativeFrom="paragraph">
                  <wp:posOffset>99060</wp:posOffset>
                </wp:positionV>
                <wp:extent cx="1257300" cy="4021455"/>
                <wp:effectExtent l="4445" t="5080" r="14605" b="12065"/>
                <wp:wrapNone/>
                <wp:docPr id="12" name="自选图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4021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提交集体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讨论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法制审核后，提交集体讨论的，由承办科室办理</w:t>
                            </w:r>
                          </w:p>
                          <w:p>
                            <w:pPr>
                              <w:tabs>
                                <w:tab w:val="left" w:pos="3985"/>
                              </w:tabs>
                              <w:jc w:val="left"/>
                              <w:rPr>
                                <w:rFonts w:hint="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执行：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重大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行政执法决定作出后，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由承办科室负责执行。</w:t>
                            </w:r>
                          </w:p>
                          <w:p>
                            <w:pPr>
                              <w:tabs>
                                <w:tab w:val="left" w:pos="3985"/>
                              </w:tabs>
                              <w:jc w:val="left"/>
                              <w:rPr>
                                <w:rFonts w:hint="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归档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和备案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重大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行政执法决定作出后，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承办科室负责做好立卷归档工作，执法决定报部办公室备案。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oundrect id="自选图形 42" o:spid="_x0000_s1026" o:spt="2" style="position:absolute;left:0pt;margin-left:639pt;margin-top:7.8pt;height:316.65pt;width:99pt;z-index:251670528;mso-width-relative:page;mso-height-relative:page;" fillcolor="#FFFFFF" filled="t" stroked="t" coordsize="21600,21600" arcsize="0.166666666666667" o:gfxdata="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/2iMYdgAAAAMAQAADwAAAAAAAAABACAAAAAiAAAAZHJzL2Rvd25yZXYueG1sUEsB&#10;AhQAFAAAAAgAh07iQB3jP/YuAgAAZwQAAA4AAAAAAAAAAQAgAAAAJwEAAGRycy9lMm9Eb2MueG1s&#10;UEsFBgAAAAAGAAYAWQEAAMcFAAAAAA=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提交集体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讨论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法制审核后，提交集体讨论的，由承办科室办理</w:t>
                      </w:r>
                    </w:p>
                    <w:p>
                      <w:pPr>
                        <w:tabs>
                          <w:tab w:val="left" w:pos="3985"/>
                        </w:tabs>
                        <w:jc w:val="left"/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执行：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重大</w:t>
                      </w:r>
                      <w:r>
                        <w:rPr>
                          <w:sz w:val="18"/>
                          <w:szCs w:val="18"/>
                        </w:rPr>
                        <w:t>行政执法决定作出后，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由承办科室负责执行。</w:t>
                      </w:r>
                    </w:p>
                    <w:p>
                      <w:pPr>
                        <w:tabs>
                          <w:tab w:val="left" w:pos="3985"/>
                        </w:tabs>
                        <w:jc w:val="left"/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归档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和备案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重大</w:t>
                      </w:r>
                      <w:r>
                        <w:rPr>
                          <w:sz w:val="18"/>
                          <w:szCs w:val="18"/>
                        </w:rPr>
                        <w:t>行政执法决定作出后，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承办科室负责做好立卷归档工作，执法决定报部办公室备案。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198120</wp:posOffset>
                </wp:positionV>
                <wp:extent cx="1638300" cy="3589020"/>
                <wp:effectExtent l="4445" t="5080" r="14605" b="6350"/>
                <wp:wrapNone/>
                <wp:docPr id="3" name="自选图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358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范围：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我局对下列重大行政执法决定进行法制审核：可能造成重大社会影响或引发社会风险的；直接关系行政管理相对人或他人重大权益的；需经听证程序作出行政执法决定的；情况疑难复杂，涉及多个法律关系的；法律、法规、规章规定应当进行法制审核的、局机关负责人认为需要进行法制审核的。</w:t>
                            </w:r>
                          </w:p>
                          <w:p/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oundrect id="自选图形 11" o:spid="_x0000_s1026" o:spt="2" style="position:absolute;left:0pt;margin-left:0pt;margin-top:15.6pt;height:282.6pt;width:129pt;z-index:251661312;mso-width-relative:page;mso-height-relative:page;" fillcolor="#FFFFFF" filled="t" stroked="t" coordsize="21600,21600" arcsize="0.166666666666667" o:gfxdata="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KtS0fjUAAAABwEAAA8AAAAAAAAAAQAgAAAAIgAAAGRycy9kb3ducmV2LnhtbFBLAQIUABQA&#10;AAAIAIdO4kA+A19fLQIAAGYEAAAOAAAAAAAAAAEAIAAAACMBAABkcnMvZTJvRG9jLnhtbFBLBQYA&#10;AAAABgAGAFkBAADC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范围：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我局对下列重大行政执法决定进行法制审核：可能造成重大社会影响或引发社会风险的；直接关系行政管理相对人或他人重大权益的；需经听证程序作出行政执法决定的；情况疑难复杂，涉及多个法律关系的；法律、法规、规章规定应当进行法制审核的、局机关负责人认为需要进行法制审核的。</w:t>
                      </w:r>
                    </w:p>
                    <w:p/>
                  </w:txbxContent>
                </v:textbox>
              </v:roundrect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99060</wp:posOffset>
                </wp:positionV>
                <wp:extent cx="2057400" cy="0"/>
                <wp:effectExtent l="0" t="38100" r="0" b="38100"/>
                <wp:wrapNone/>
                <wp:docPr id="16" name="直线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48" o:spid="_x0000_s1026" o:spt="20" style="position:absolute;left:0pt;margin-left:405pt;margin-top:7.8pt;height:0pt;width:162pt;z-index:251674624;mso-width-relative:page;mso-height-relative:page;" filled="f" stroked="t" coordsize="21600,21600" o:gfxdata="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eaTxR2AAAAAoBAAAPAAAAAAAAAAEAIAAAACIAAABkcnMvZG93bnJldi54bWxQSwECFAAU&#10;AAAACACHTuJAc6fc5vEBAADhAwAADgAAAAAAAAABACAAAAAnAQAAZHJzL2Uyb0RvYy54bWxQSwUG&#10;AAAAAAYABgBZAQAAi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99060</wp:posOffset>
                </wp:positionV>
                <wp:extent cx="2057400" cy="0"/>
                <wp:effectExtent l="0" t="38100" r="0" b="38100"/>
                <wp:wrapNone/>
                <wp:docPr id="15" name="直线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47" o:spid="_x0000_s1026" o:spt="20" style="position:absolute;left:0pt;margin-left:180pt;margin-top:7.8pt;height:0pt;width:162pt;z-index:251673600;mso-width-relative:page;mso-height-relative:page;" filled="f" stroked="t" coordsize="21600,21600" o:gfxdata="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MpbDx2AAAAAkBAAAPAAAAAAAAAAEAIAAAACIAAABkcnMvZG93bnJldi54bWxQSwECFAAU&#10;AAAACACHTuJAcPQqq/EBAADhAwAADgAAAAAAAAABACAAAAAnAQAAZHJzL2Uyb0RvYy54bWxQSwUG&#10;AAAAAAYABgBZAQAAi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99060</wp:posOffset>
                </wp:positionV>
                <wp:extent cx="2057400" cy="0"/>
                <wp:effectExtent l="0" t="0" r="0" b="0"/>
                <wp:wrapNone/>
                <wp:docPr id="14" name="直线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46" o:spid="_x0000_s1026" o:spt="20" style="position:absolute;left:0pt;flip:x;margin-left:180pt;margin-top:7.8pt;height:0pt;width:162pt;z-index:251672576;mso-width-relative:page;mso-height-relative:page;" filled="f" stroked="t" coordsize="21600,21600" o:gfxdata="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HCIhU1gAAAAkBAAAPAAAAAAAAAAEAIAAAACIAAABkcnMvZG93bnJldi54bWxQSwECFAAUAAAA&#10;CACHTuJAZrqZgPABAADnAwAADgAAAAAAAAABACAAAAAlAQAAZHJzL2Uyb0RvYy54bWxQSwUGAAAA&#10;AAYABgBZAQAAh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198120</wp:posOffset>
                </wp:positionV>
                <wp:extent cx="2514600" cy="1188720"/>
                <wp:effectExtent l="4445" t="4445" r="14605" b="6985"/>
                <wp:wrapNone/>
                <wp:docPr id="11" name="自选图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188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时间：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，收到送审材料后，7个工作日内审核完毕；经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法制办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负责人批准可以延长5个工作日。此期限不含补充材料、专家论证、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征询意见、提请解释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等期间。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oundrect id="自选图形 40" o:spid="_x0000_s1026" o:spt="2" style="position:absolute;left:0pt;margin-left:387pt;margin-top:15.6pt;height:93.6pt;width:198pt;z-index:251669504;mso-width-relative:page;mso-height-relative:page;" fillcolor="#FFFFFF" filled="t" stroked="t" coordsize="21600,21600" arcsize="0.166666666666667" o:gfxdata="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GC11H3XAAAACwEAAA8AAAAAAAAAAQAgAAAAIgAAAGRycy9kb3ducmV2LnhtbFBLAQIU&#10;ABQAAAAIAIdO4kB+MU9iLQIAAGcEAAAOAAAAAAAAAAEAIAAAACYBAABkcnMvZTJvRG9jLnhtbFBL&#10;BQYAAAAABgAGAFkBAADF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时间：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，收到送审材料后，7个工作日内审核完毕；经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法制办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负责人批准可以延长5个工作日。此期限不含补充材料、专家论证、</w:t>
                      </w:r>
                      <w:r>
                        <w:rPr>
                          <w:sz w:val="18"/>
                          <w:szCs w:val="18"/>
                        </w:rPr>
                        <w:t>征询意见、提请解释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等期间。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tabs>
          <w:tab w:val="left" w:pos="3985"/>
        </w:tabs>
        <w:ind w:left="5280" w:leftChars="1650" w:firstLine="8480" w:firstLineChars="2650"/>
        <w:jc w:val="left"/>
        <w:rPr>
          <w:rFonts w:hint="eastAsia"/>
          <w:sz w:val="18"/>
          <w:szCs w:val="18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99060</wp:posOffset>
                </wp:positionV>
                <wp:extent cx="2057400" cy="792480"/>
                <wp:effectExtent l="4445" t="4445" r="14605" b="22225"/>
                <wp:wrapNone/>
                <wp:docPr id="9" name="自选图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7924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时间：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重大行政执法决定签发前或者集体讨论前送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局法制办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审核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。预留合理时间。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oundrect id="自选图形 38" o:spid="_x0000_s1026" o:spt="2" style="position:absolute;left:0pt;margin-left:180pt;margin-top:7.8pt;height:62.4pt;width:162pt;z-index:251667456;mso-width-relative:page;mso-height-relative:page;" fillcolor="#FFFFFF" filled="t" stroked="t" coordsize="21600,21600" arcsize="0.166666666666667" o:gfxdata="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DN4iY51QAAAAoBAAAPAAAAAAAAAAEAIAAAACIAAABkcnMvZG93bnJldi54bWxQSwECFAAU&#10;AAAACACHTuJAxyRPQS0CAABlBAAADgAAAAAAAAABACAAAAAkAQAAZHJzL2Uyb0RvYy54bWxQSwUG&#10;AAAAAAYABgBZAQAAww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时间：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重大行政执法决定签发前或者集体讨论前送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局法制办</w:t>
                      </w:r>
                      <w:r>
                        <w:rPr>
                          <w:sz w:val="18"/>
                          <w:szCs w:val="18"/>
                        </w:rPr>
                        <w:t>审核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。预留合理时间。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7543800</wp:posOffset>
                </wp:positionH>
                <wp:positionV relativeFrom="paragraph">
                  <wp:posOffset>99060</wp:posOffset>
                </wp:positionV>
                <wp:extent cx="342900" cy="2476500"/>
                <wp:effectExtent l="4445" t="4445" r="14605" b="14605"/>
                <wp:wrapNone/>
                <wp:docPr id="4" name="自选图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承办科室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自选图形 12" o:spid="_x0000_s1026" o:spt="109" type="#_x0000_t109" style="position:absolute;left:0pt;margin-left:594pt;margin-top:7.8pt;height:195pt;width:27pt;z-index:251662336;mso-width-relative:page;mso-height-relative:page;" fillcolor="#FFFFFF" filled="t" stroked="t" coordsize="21600,21600" o:gfxdata="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yIwiUNgA&#10;AAAMAQAADwAAAAAAAAABACAAAAAiAAAAZHJzL2Rvd25yZXYueG1sUEsBAhQAFAAAAAgAh07iQLZP&#10;248fAgAASgQAAA4AAAAAAAAAAQAgAAAAJwEAAGRycy9lMm9Eb2MueG1sUEsFBgAAAAAGAAYAWQEA&#10;ALg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b/>
                        </w:rPr>
                      </w:pPr>
                    </w:p>
                    <w:p>
                      <w:pPr>
                        <w:rPr>
                          <w:rFonts w:hint="eastAsia"/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承办科室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99060</wp:posOffset>
                </wp:positionV>
                <wp:extent cx="342900" cy="2476500"/>
                <wp:effectExtent l="4445" t="4445" r="14605" b="14605"/>
                <wp:wrapNone/>
                <wp:docPr id="1" name="自选图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承办科室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自选图形 4" o:spid="_x0000_s1026" o:spt="109" type="#_x0000_t109" style="position:absolute;left:0pt;margin-left:135pt;margin-top:7.8pt;height:195pt;width:27pt;z-index:251659264;mso-width-relative:page;mso-height-relative:page;" fillcolor="#FFFFFF" filled="t" stroked="t" coordsize="21600,21600" o:gfxdata="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8goJ92AAA&#10;AAoBAAAPAAAAAAAAAAEAIAAAACIAAABkcnMvZG93bnJldi54bWxQSwECFAAUAAAACACHTuJAQhnw&#10;kx4CAABJBAAADgAAAAAAAAABACAAAAAnAQAAZHJzL2Uyb0RvYy54bWxQSwUGAAAAAAYABgBZAQAA&#10;t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b/>
                        </w:rPr>
                      </w:pPr>
                    </w:p>
                    <w:p>
                      <w:pPr>
                        <w:rPr>
                          <w:rFonts w:hint="eastAsia"/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承办科室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99060</wp:posOffset>
                </wp:positionV>
                <wp:extent cx="342900" cy="2575560"/>
                <wp:effectExtent l="4445" t="5080" r="14605" b="10160"/>
                <wp:wrapNone/>
                <wp:docPr id="2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575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lang w:val="en-US" w:eastAsia="zh-CN"/>
                              </w:rPr>
                              <w:t>法制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办公室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ect id="矩形 5" o:spid="_x0000_s1026" o:spt="1" style="position:absolute;left:0pt;margin-left:351pt;margin-top:7.8pt;height:202.8pt;width:27pt;z-index:251660288;mso-width-relative:page;mso-height-relative:page;" fillcolor="#FFFFFF" filled="t" stroked="t" coordsize="21600,21600" o:gfxdata="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5uIU+2AAAAAoBAAAPAAAAAAAAAAEAIAAA&#10;ACIAAABkcnMvZG93bnJldi54bWxQSwECFAAUAAAACACHTuJA9OlxQQwCAAA3BAAADgAAAAAAAAAB&#10;ACAAAAAnAQAAZHJzL2Uyb0RvYy54bWxQSwUGAAAAAAYABgBZAQAAp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</w:rPr>
                      </w:pPr>
                    </w:p>
                    <w:p>
                      <w:pPr>
                        <w:rPr>
                          <w:rFonts w:hint="eastAsia"/>
                          <w:b/>
                        </w:rPr>
                      </w:pPr>
                      <w:r>
                        <w:rPr>
                          <w:rFonts w:hint="eastAsia"/>
                          <w:b/>
                          <w:lang w:val="en-US" w:eastAsia="zh-CN"/>
                        </w:rPr>
                        <w:t>法制</w:t>
                      </w:r>
                      <w:r>
                        <w:rPr>
                          <w:rFonts w:hint="eastAsia"/>
                          <w:b/>
                        </w:rPr>
                        <w:t>办公室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 xml:space="preserve">                        </w:t>
      </w:r>
      <w:r>
        <w:rPr>
          <w:rFonts w:hint="eastAsia"/>
          <w:sz w:val="18"/>
          <w:szCs w:val="18"/>
        </w:rPr>
        <w:t xml:space="preserve">                        </w:t>
      </w:r>
    </w:p>
    <w:p>
      <w:pPr>
        <w:ind w:firstLine="3704" w:firstLineChars="2050"/>
        <w:rPr>
          <w:rFonts w:hint="eastAsia"/>
          <w:b/>
          <w:sz w:val="18"/>
          <w:szCs w:val="18"/>
        </w:rPr>
      </w:pPr>
    </w:p>
    <w:p>
      <w:pPr>
        <w:ind w:firstLine="2168" w:firstLineChars="1200"/>
        <w:rPr>
          <w:rFonts w:hint="eastAsia"/>
          <w:b/>
          <w:sz w:val="18"/>
          <w:szCs w:val="18"/>
        </w:rPr>
      </w:pPr>
    </w:p>
    <w:p>
      <w:pPr>
        <w:ind w:firstLine="2168" w:firstLineChars="1200"/>
        <w:rPr>
          <w:rFonts w:hint="eastAsia"/>
          <w:b/>
          <w:sz w:val="18"/>
          <w:szCs w:val="18"/>
        </w:rPr>
      </w:pPr>
    </w:p>
    <w:p>
      <w:pPr>
        <w:ind w:firstLine="2168" w:firstLineChars="1200"/>
        <w:rPr>
          <w:rFonts w:hint="eastAsia"/>
          <w:b/>
          <w:sz w:val="18"/>
          <w:szCs w:val="18"/>
        </w:rPr>
      </w:pPr>
    </w:p>
    <w:p>
      <w:pPr>
        <w:ind w:firstLine="3776" w:firstLineChars="1180"/>
        <w:rPr>
          <w:rFonts w:hint="eastAsia"/>
          <w:sz w:val="18"/>
          <w:szCs w:val="18"/>
        </w:r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4886325</wp:posOffset>
                </wp:positionH>
                <wp:positionV relativeFrom="paragraph">
                  <wp:posOffset>112395</wp:posOffset>
                </wp:positionV>
                <wp:extent cx="2628900" cy="0"/>
                <wp:effectExtent l="0" t="38100" r="0" b="38100"/>
                <wp:wrapNone/>
                <wp:docPr id="6" name="直线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8" o:spid="_x0000_s1026" o:spt="20" style="position:absolute;left:0pt;margin-left:384.75pt;margin-top:8.85pt;height:0pt;width:207pt;z-index:251664384;mso-width-relative:page;mso-height-relative:page;" filled="f" stroked="t" coordsize="21600,21600" o:gfxdata="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LBAXzjYAAAACgEAAA8AAAAAAAAAAQAgAAAAIgAAAGRycy9kb3ducmV2LnhtbFBLAQIUABQA&#10;AAAIAIdO4kA6vze68AEAAOADAAAOAAAAAAAAAAEAIAAAACcBAABkcnMvZTJvRG9jLnhtbFBLBQYA&#10;AAAABgAGAFkBAACJ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0</wp:posOffset>
                </wp:positionV>
                <wp:extent cx="2057400" cy="0"/>
                <wp:effectExtent l="0" t="38100" r="0" b="38100"/>
                <wp:wrapNone/>
                <wp:docPr id="5" name="直线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7" o:spid="_x0000_s1026" o:spt="20" style="position:absolute;left:0pt;margin-left:180pt;margin-top:0pt;height:0pt;width:162pt;z-index:251663360;mso-width-relative:page;mso-height-relative:page;" filled="f" stroked="t" coordsize="21600,21600" o:gfxdata="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4rRMrVAAAABQEAAA8AAAAAAAAAAQAgAAAAIgAAAGRycy9kb3ducmV2LnhtbFBLAQIUABQAAAAI&#10;AIdO4kD0HPfi8AEAAOADAAAOAAAAAAAAAAEAIAAAACQBAABkcnMvZTJvRG9jLnhtbFBLBQYAAAAA&#10;BgAGAFkBAACG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left" w:pos="12540"/>
        </w:tabs>
        <w:ind w:firstLine="3680" w:firstLineChars="1150"/>
        <w:rPr>
          <w:rFonts w:hint="eastAsia"/>
          <w:b/>
          <w:sz w:val="18"/>
          <w:szCs w:val="18"/>
        </w:rPr>
      </w:pP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7886700</wp:posOffset>
                </wp:positionH>
                <wp:positionV relativeFrom="paragraph">
                  <wp:posOffset>0</wp:posOffset>
                </wp:positionV>
                <wp:extent cx="228600" cy="0"/>
                <wp:effectExtent l="0" t="38100" r="0" b="38100"/>
                <wp:wrapNone/>
                <wp:docPr id="13" name="直线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43" o:spid="_x0000_s1026" o:spt="20" style="position:absolute;left:0pt;margin-left:621pt;margin-top:0pt;height:0pt;width:18pt;z-index:251671552;mso-width-relative:page;mso-height-relative:page;" filled="f" stroked="t" coordsize="21600,21600" o:gfxdata="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8K7W9YAAAAHAQAADwAAAAAAAAABACAAAAAiAAAAZHJzL2Rvd25yZXYueG1sUEsBAhQAFAAA&#10;AAgAh07iQNeY+izxAQAA4AMAAA4AAAAAAAAAAQAgAAAAJQEAAGRycy9lMm9Eb2MueG1sUEsFBgAA&#10;AAAGAAYAWQEAAIg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99060</wp:posOffset>
                </wp:positionV>
                <wp:extent cx="2057400" cy="0"/>
                <wp:effectExtent l="0" t="38100" r="0" b="38100"/>
                <wp:wrapNone/>
                <wp:docPr id="7" name="直线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33" o:spid="_x0000_s1026" o:spt="20" style="position:absolute;left:0pt;flip:x;margin-left:171pt;margin-top:7.8pt;height:0pt;width:162pt;z-index:251665408;mso-width-relative:page;mso-height-relative:page;" filled="f" stroked="t" coordsize="21600,21600" o:gfxdata="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EgnBpdcAAAAJAQAADwAAAAAAAAABACAAAAAiAAAAZHJzL2Rvd25yZXYueG1s&#10;UEsBAhQAFAAAAAgAh07iQP3Vwrr5AQAA6gMAAA4AAAAAAAAAAQAgAAAAJgEAAGRycy9lMm9Eb2Mu&#10;eG1sUEsFBgAAAAAGAAYAWQEAAJE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b/>
          <w:sz w:val="18"/>
          <w:szCs w:val="18"/>
        </w:rPr>
        <w:t xml:space="preserve">                                             </w:t>
      </w:r>
      <w:r>
        <w:rPr>
          <w:sz w:val="18"/>
          <w:szCs w:val="18"/>
        </w:rPr>
        <w:tab/>
      </w:r>
    </w:p>
    <w:p>
      <w:pPr>
        <w:tabs>
          <w:tab w:val="left" w:pos="3985"/>
        </w:tabs>
        <w:ind w:left="13920" w:leftChars="4350"/>
        <w:jc w:val="left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30480</wp:posOffset>
                </wp:positionV>
                <wp:extent cx="2552700" cy="1257300"/>
                <wp:effectExtent l="5080" t="5080" r="13970" b="13970"/>
                <wp:wrapNone/>
                <wp:docPr id="8" name="自选图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val="left" w:pos="3985"/>
                              </w:tabs>
                              <w:jc w:val="left"/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审核方式：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在审核过程中，有权调阅行政执法活动相关材料；必要时也可以向当事人进行调查，承办室和个人应当予以协助配合。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oundrect id="自选图形 37" o:spid="_x0000_s1026" o:spt="2" style="position:absolute;left:0pt;margin-left:384pt;margin-top:2.4pt;height:99pt;width:201pt;z-index:251666432;mso-width-relative:page;mso-height-relative:page;" fillcolor="#FFFFFF" filled="t" stroked="t" coordsize="21600,21600" arcsize="0.166666666666667" o:gfxdata="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eT5Df1QAAAAoBAAAPAAAAAAAAAAEAIAAAACIAAABkcnMvZG93bnJldi54bWxQSwECFAAU&#10;AAAACACHTuJA4dez2S0CAABmBAAADgAAAAAAAAABACAAAAAkAQAAZHJzL2Uyb0RvYy54bWxQSwUG&#10;AAAAAAYABgBZAQAAww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tabs>
                          <w:tab w:val="left" w:pos="3985"/>
                        </w:tabs>
                        <w:jc w:val="left"/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审核方式：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在审核过程中，有权调阅行政执法活动相关材料；必要时也可以向当事人进行调查，承办室和个人应当予以协助配合。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0</wp:posOffset>
                </wp:positionV>
                <wp:extent cx="1943100" cy="1386840"/>
                <wp:effectExtent l="4445" t="4445" r="14605" b="18415"/>
                <wp:wrapNone/>
                <wp:docPr id="10" name="自选图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386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要求补交：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局法制办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认为提交材料不齐全的，可以要求承办科室在指定时间提交。</w:t>
                            </w:r>
                          </w:p>
                          <w:p/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oundrect id="自选图形 39" o:spid="_x0000_s1026" o:spt="2" style="position:absolute;left:0pt;margin-left:180pt;margin-top:0pt;height:109.2pt;width:153pt;z-index:251668480;mso-width-relative:page;mso-height-relative:page;" fillcolor="#FFFFFF" filled="t" stroked="t" coordsize="21600,21600" arcsize="0.166666666666667" o:gfxdata="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sz/9rVAAAACAEAAA8AAAAAAAAAAQAgAAAAIgAAAGRycy9kb3ducmV2LnhtbFBLAQIU&#10;ABQAAAAIAIdO4kBM2UdOLwIAAGcEAAAOAAAAAAAAAAEAIAAAACQBAABkcnMvZTJvRG9jLnhtbFBL&#10;BQYAAAAABgAGAFkBAADF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要求补交：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局法制办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认为提交材料不齐全的，可以要求承办科室在指定时间提交。</w:t>
                      </w:r>
                    </w:p>
                    <w:p/>
                  </w:txbxContent>
                </v:textbox>
              </v:roundrect>
            </w:pict>
          </mc:Fallback>
        </mc:AlternateContent>
      </w:r>
      <w:r>
        <w:rPr>
          <w:rFonts w:hint="eastAsia"/>
        </w:rPr>
        <w:t xml:space="preserve">                         </w:t>
      </w:r>
      <w:r>
        <w:tab/>
      </w:r>
      <w:r>
        <w:rPr>
          <w:rFonts w:hint="eastAsia"/>
        </w:rPr>
        <w:t xml:space="preserve"> </w:t>
      </w:r>
    </w:p>
    <w:p>
      <w:pPr>
        <w:tabs>
          <w:tab w:val="left" w:pos="3985"/>
        </w:tabs>
        <w:jc w:val="left"/>
        <w:rPr>
          <w:rFonts w:hint="eastAsia"/>
          <w:sz w:val="18"/>
          <w:szCs w:val="18"/>
        </w:rPr>
      </w:pPr>
    </w:p>
    <w:p>
      <w:pPr>
        <w:tabs>
          <w:tab w:val="left" w:pos="3985"/>
        </w:tabs>
        <w:jc w:val="left"/>
        <w:rPr>
          <w:rFonts w:hint="eastAsia"/>
          <w:sz w:val="18"/>
          <w:szCs w:val="18"/>
        </w:rPr>
      </w:pPr>
    </w:p>
    <w:p>
      <w:pPr>
        <w:tabs>
          <w:tab w:val="left" w:pos="3985"/>
        </w:tabs>
        <w:jc w:val="left"/>
        <w:rPr>
          <w:rFonts w:hint="eastAsia"/>
          <w:sz w:val="18"/>
          <w:szCs w:val="18"/>
        </w:rPr>
      </w:pPr>
    </w:p>
    <w:p>
      <w:pPr>
        <w:tabs>
          <w:tab w:val="left" w:pos="3985"/>
        </w:tabs>
        <w:spacing w:line="360" w:lineRule="exact"/>
        <w:jc w:val="left"/>
        <w:rPr>
          <w:rFonts w:hint="eastAsia" w:ascii="黑体" w:hAnsi="黑体" w:eastAsia="黑体"/>
          <w:sz w:val="24"/>
          <w:szCs w:val="24"/>
        </w:rPr>
      </w:pPr>
    </w:p>
    <w:sectPr>
      <w:pgSz w:w="16838" w:h="11906" w:orient="landscape"/>
      <w:pgMar w:top="1797" w:right="1440" w:bottom="1797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RkNjY2ZWZmYTBkMTc4ZjRiNTRkM2Q5N2U4ZjQ2ZjIifQ=="/>
  </w:docVars>
  <w:rsids>
    <w:rsidRoot w:val="00172A27"/>
    <w:rsid w:val="002317CB"/>
    <w:rsid w:val="00370743"/>
    <w:rsid w:val="00970F14"/>
    <w:rsid w:val="091735AB"/>
    <w:rsid w:val="26CF3E66"/>
    <w:rsid w:val="32AF1C14"/>
    <w:rsid w:val="5A9B55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kern w:val="2"/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8">
    <w:name w:val="页眉 字符"/>
    <w:link w:val="4"/>
    <w:qFormat/>
    <w:uiPriority w:val="0"/>
    <w:rPr>
      <w:kern w:val="2"/>
      <w:sz w:val="18"/>
      <w:szCs w:val="18"/>
    </w:rPr>
  </w:style>
  <w:style w:type="character" w:customStyle="1" w:styleId="9">
    <w:name w:val="批注框文本 字符"/>
    <w:link w:val="2"/>
    <w:qFormat/>
    <w:uiPriority w:val="0"/>
    <w:rPr>
      <w:kern w:val="2"/>
      <w:sz w:val="18"/>
      <w:szCs w:val="18"/>
    </w:rPr>
  </w:style>
  <w:style w:type="character" w:customStyle="1" w:styleId="10">
    <w:name w:val="页脚 字符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44</Words>
  <Characters>44</Characters>
  <Lines>7</Lines>
  <Paragraphs>2</Paragraphs>
  <TotalTime>5</TotalTime>
  <ScaleCrop>false</ScaleCrop>
  <LinksUpToDate>false</LinksUpToDate>
  <CharactersWithSpaces>204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2020-07-07T02:32:00Z</dcterms:created>
  <dc:creator>Administrator</dc:creator>
  <cp:lastModifiedBy>呵呵</cp:lastModifiedBy>
  <cp:lastPrinted>2017-05-18T03:13:00Z</cp:lastPrinted>
  <dcterms:modified xsi:type="dcterms:W3CDTF">2024-06-06T00:50:52Z</dcterms:modified>
  <dc:title>唐山市民族宗教事务局重大行政执法决定法制审核流程图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F452FC7189A44FFB8D336847D43EBD90</vt:lpwstr>
  </property>
</Properties>
</file>