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E1DE48">
      <w:pPr>
        <w:jc w:val="center"/>
        <w:rPr>
          <w:rFonts w:hint="eastAsia" w:ascii="宋体" w:hAnsi="宋体" w:eastAsia="宋体"/>
          <w:b/>
          <w:bCs/>
          <w:sz w:val="32"/>
          <w:szCs w:val="32"/>
        </w:rPr>
      </w:pPr>
      <w:r>
        <w:rPr>
          <w:rFonts w:hint="eastAsia" w:ascii="宋体" w:hAnsi="宋体" w:eastAsia="宋体"/>
          <w:b/>
          <w:bCs/>
          <w:sz w:val="32"/>
          <w:szCs w:val="32"/>
        </w:rPr>
        <w:t>涞源县农业农村局</w:t>
      </w:r>
    </w:p>
    <w:p w14:paraId="041EE7DC">
      <w:pPr>
        <w:jc w:val="center"/>
        <w:rPr>
          <w:rFonts w:hint="eastAsia" w:ascii="宋体" w:hAnsi="宋体" w:eastAsia="宋体"/>
          <w:b/>
          <w:bCs/>
          <w:sz w:val="32"/>
          <w:szCs w:val="32"/>
        </w:rPr>
      </w:pPr>
      <w:r>
        <w:rPr>
          <w:rFonts w:hint="eastAsia" w:ascii="宋体" w:hAnsi="宋体" w:eastAsia="宋体"/>
          <w:b/>
          <w:bCs/>
          <w:sz w:val="32"/>
          <w:szCs w:val="32"/>
        </w:rPr>
        <w:t>关于2</w:t>
      </w:r>
      <w:r>
        <w:rPr>
          <w:rFonts w:ascii="宋体" w:hAnsi="宋体" w:eastAsia="宋体"/>
          <w:b/>
          <w:bCs/>
          <w:sz w:val="32"/>
          <w:szCs w:val="32"/>
        </w:rPr>
        <w:t>023</w:t>
      </w:r>
      <w:r>
        <w:rPr>
          <w:rFonts w:hint="eastAsia" w:ascii="宋体" w:hAnsi="宋体" w:eastAsia="宋体"/>
          <w:b/>
          <w:bCs/>
          <w:sz w:val="32"/>
          <w:szCs w:val="32"/>
        </w:rPr>
        <w:t>年农业产业强镇二期建设项目的公示</w:t>
      </w:r>
    </w:p>
    <w:p w14:paraId="48629521">
      <w:pPr>
        <w:rPr>
          <w:rFonts w:hint="eastAsia" w:ascii="宋体" w:hAnsi="宋体" w:eastAsia="宋体"/>
          <w:sz w:val="32"/>
          <w:szCs w:val="32"/>
        </w:rPr>
      </w:pPr>
    </w:p>
    <w:p w14:paraId="5CDFB62E">
      <w:pPr>
        <w:ind w:firstLine="560" w:firstLineChars="200"/>
        <w:rPr>
          <w:rFonts w:hint="eastAsia" w:ascii="宋体" w:hAnsi="宋体" w:eastAsia="宋体"/>
          <w:sz w:val="28"/>
          <w:szCs w:val="28"/>
        </w:rPr>
      </w:pPr>
      <w:r>
        <w:rPr>
          <w:rFonts w:hint="eastAsia" w:ascii="宋体" w:hAnsi="宋体" w:eastAsia="宋体"/>
          <w:sz w:val="28"/>
          <w:szCs w:val="28"/>
        </w:rPr>
        <w:t>根据</w:t>
      </w:r>
      <w:r>
        <w:rPr>
          <w:rFonts w:ascii="宋体" w:hAnsi="宋体" w:eastAsia="宋体"/>
          <w:sz w:val="28"/>
          <w:szCs w:val="28"/>
        </w:rPr>
        <w:t>2023年4月26日《农业农村办公厅 财政部办公厅关于公布2023年农业产业融合发展项目创建名单的通知》农办计财【2023】10号文，涞源县金家井乡被认定为2023年农业产业强镇。</w:t>
      </w:r>
      <w:r>
        <w:rPr>
          <w:rFonts w:hint="eastAsia" w:ascii="宋体" w:hAnsi="宋体" w:eastAsia="宋体"/>
          <w:sz w:val="28"/>
          <w:szCs w:val="28"/>
        </w:rPr>
        <w:t>经我乡认真筛选，确定保定玖兴饲料加工有限公司、玖兴农牧（涞源）有限公司、涞源县昌旺畜禽农民专业合作社等</w:t>
      </w:r>
      <w:r>
        <w:rPr>
          <w:rFonts w:ascii="宋体" w:hAnsi="宋体" w:eastAsia="宋体"/>
          <w:sz w:val="28"/>
          <w:szCs w:val="28"/>
        </w:rPr>
        <w:t>14家农民养殖专业合作社</w:t>
      </w:r>
      <w:r>
        <w:rPr>
          <w:rFonts w:hint="eastAsia" w:ascii="宋体" w:hAnsi="宋体" w:eastAsia="宋体"/>
          <w:sz w:val="28"/>
          <w:szCs w:val="28"/>
        </w:rPr>
        <w:t>为实施2</w:t>
      </w:r>
      <w:r>
        <w:rPr>
          <w:rFonts w:ascii="宋体" w:hAnsi="宋体" w:eastAsia="宋体"/>
          <w:sz w:val="28"/>
          <w:szCs w:val="28"/>
        </w:rPr>
        <w:t>023</w:t>
      </w:r>
      <w:r>
        <w:rPr>
          <w:rFonts w:hint="eastAsia" w:ascii="宋体" w:hAnsi="宋体" w:eastAsia="宋体"/>
          <w:sz w:val="28"/>
          <w:szCs w:val="28"/>
        </w:rPr>
        <w:t>年农业产业强镇二期建设项目实施主体，现予以公示。</w:t>
      </w:r>
    </w:p>
    <w:p w14:paraId="26ADB18B">
      <w:pPr>
        <w:pStyle w:val="8"/>
        <w:numPr>
          <w:ilvl w:val="0"/>
          <w:numId w:val="1"/>
        </w:numPr>
        <w:ind w:firstLineChars="0"/>
        <w:rPr>
          <w:rFonts w:hint="eastAsia" w:ascii="宋体" w:hAnsi="宋体" w:eastAsia="宋体"/>
          <w:sz w:val="28"/>
          <w:szCs w:val="28"/>
        </w:rPr>
      </w:pPr>
      <w:r>
        <w:rPr>
          <w:rFonts w:hint="eastAsia" w:ascii="宋体" w:hAnsi="宋体" w:eastAsia="宋体"/>
          <w:sz w:val="28"/>
          <w:szCs w:val="28"/>
        </w:rPr>
        <w:t>项目支持对象</w:t>
      </w:r>
    </w:p>
    <w:p w14:paraId="5F22CEF3">
      <w:pPr>
        <w:ind w:firstLine="563"/>
        <w:rPr>
          <w:rFonts w:hint="eastAsia" w:ascii="宋体" w:hAnsi="宋体" w:eastAsia="宋体"/>
          <w:sz w:val="28"/>
          <w:szCs w:val="28"/>
        </w:rPr>
      </w:pPr>
      <w:r>
        <w:rPr>
          <w:rFonts w:hint="eastAsia" w:ascii="宋体" w:hAnsi="宋体" w:eastAsia="宋体"/>
          <w:sz w:val="28"/>
          <w:szCs w:val="28"/>
        </w:rPr>
        <w:t>保定玖兴饲料加工有限公司（金家井乡金家井村）、玖兴农牧（涞源）有限公司（金家井乡金家井村）、涞源县昌旺畜禽农民专业合作社、涞源县春吉畜禽农民专业合作社、涞源县飞涛畜禽农民专业合作社、涞源县扶致畜禽农民专业合作社、涞源县故土古巷畜禽农民专业合作社、涞源县国志畜禽农民专业合作社、涞源县金骄畜禽农民专业合作社、涞源县西兴畜禽农民专业合作社、涞源县雅正畜禽农民专业合作社、涞源县盈收畜禽农民专业合作社、涞源县周旺畜禽饲养农民专业合作社、涞源县春九畜禽农民专业合作社、涞源县旗上畜禽农民专业合作社、涞源县友红畜禽农民专业合作社等14家农民养殖专业合作社</w:t>
      </w:r>
    </w:p>
    <w:p w14:paraId="5358F5FB">
      <w:pPr>
        <w:pStyle w:val="8"/>
        <w:numPr>
          <w:ilvl w:val="0"/>
          <w:numId w:val="1"/>
        </w:numPr>
        <w:ind w:firstLineChars="0"/>
        <w:rPr>
          <w:rFonts w:hint="eastAsia" w:ascii="宋体" w:hAnsi="宋体" w:eastAsia="宋体"/>
          <w:sz w:val="28"/>
          <w:szCs w:val="28"/>
        </w:rPr>
      </w:pPr>
      <w:r>
        <w:rPr>
          <w:rFonts w:hint="eastAsia" w:ascii="宋体" w:hAnsi="宋体" w:eastAsia="宋体"/>
          <w:sz w:val="28"/>
          <w:szCs w:val="28"/>
        </w:rPr>
        <w:t>项目奖补资金数额</w:t>
      </w:r>
    </w:p>
    <w:p w14:paraId="2ED6B9EA">
      <w:pPr>
        <w:ind w:firstLine="560" w:firstLineChars="200"/>
        <w:rPr>
          <w:rFonts w:hint="eastAsia" w:ascii="宋体" w:hAnsi="宋体" w:eastAsia="宋体"/>
          <w:sz w:val="28"/>
          <w:szCs w:val="28"/>
        </w:rPr>
      </w:pPr>
      <w:r>
        <w:rPr>
          <w:rFonts w:hint="eastAsia" w:ascii="宋体" w:hAnsi="宋体" w:eastAsia="宋体"/>
          <w:sz w:val="28"/>
          <w:szCs w:val="28"/>
        </w:rPr>
        <w:t>二期项目奖补共计</w:t>
      </w:r>
      <w:r>
        <w:rPr>
          <w:rFonts w:ascii="宋体" w:hAnsi="宋体" w:eastAsia="宋体"/>
          <w:sz w:val="28"/>
          <w:szCs w:val="28"/>
        </w:rPr>
        <w:t>700</w:t>
      </w:r>
      <w:r>
        <w:rPr>
          <w:rFonts w:hint="eastAsia" w:ascii="宋体" w:hAnsi="宋体" w:eastAsia="宋体"/>
          <w:sz w:val="28"/>
          <w:szCs w:val="28"/>
        </w:rPr>
        <w:t>万元，其中孵化项目583.72万元、饲料项目86.37万元、智慧鸡舍项目29.91万元。</w:t>
      </w:r>
    </w:p>
    <w:p w14:paraId="51C052BE">
      <w:pPr>
        <w:ind w:left="560"/>
        <w:rPr>
          <w:rFonts w:hint="eastAsia" w:ascii="宋体" w:hAnsi="宋体" w:eastAsia="宋体"/>
          <w:sz w:val="28"/>
          <w:szCs w:val="28"/>
        </w:rPr>
      </w:pPr>
      <w:r>
        <w:rPr>
          <w:rFonts w:hint="eastAsia" w:ascii="宋体" w:hAnsi="宋体" w:eastAsia="宋体"/>
          <w:sz w:val="28"/>
          <w:szCs w:val="28"/>
        </w:rPr>
        <w:t>三、项目建设内容</w:t>
      </w:r>
    </w:p>
    <w:p w14:paraId="6B56D31A">
      <w:pPr>
        <w:ind w:firstLine="560" w:firstLineChars="200"/>
        <w:jc w:val="left"/>
        <w:rPr>
          <w:rFonts w:hint="eastAsia" w:ascii="宋体" w:hAnsi="宋体" w:eastAsia="宋体"/>
          <w:sz w:val="28"/>
          <w:szCs w:val="28"/>
        </w:rPr>
      </w:pPr>
      <w:r>
        <w:rPr>
          <w:rFonts w:hint="eastAsia" w:ascii="宋体" w:hAnsi="宋体" w:eastAsia="宋体"/>
          <w:sz w:val="28"/>
          <w:szCs w:val="28"/>
        </w:rPr>
        <w:t>根据涞源县畜牧产业高质量发展要求和金家井乡肉鸡产业发展基础及未来发展趋势，依托本地资源禀赋，发挥主导产业优势，大力发展玖兴肉鸡主导产业，建立集雏鸡孵化、肉鸡标准化养殖、饲料加工、种养循环、流通销售等于一体的现代农业产业体系，制定了农业产业强镇项目计划，包含饲料加工产能提升项目、鸡苗孵化车间技术改造项目、智慧鸡舍升级项目。项目总投资3057.5万元。其中：中央财政资金700万元，自筹资金2357.5万元，中央财政资金与自筹资金之比达到1:3.36。</w:t>
      </w:r>
    </w:p>
    <w:p w14:paraId="36BC5E19">
      <w:pPr>
        <w:ind w:firstLine="560" w:firstLineChars="200"/>
        <w:jc w:val="left"/>
        <w:rPr>
          <w:rFonts w:hint="eastAsia" w:ascii="宋体" w:hAnsi="宋体" w:eastAsia="宋体"/>
          <w:sz w:val="28"/>
          <w:szCs w:val="28"/>
        </w:rPr>
      </w:pPr>
      <w:r>
        <w:rPr>
          <w:rFonts w:hint="eastAsia" w:ascii="宋体" w:hAnsi="宋体" w:eastAsia="宋体"/>
          <w:sz w:val="28"/>
          <w:szCs w:val="28"/>
        </w:rPr>
        <w:t>公示期2025年5月14日至2025年5月20日（</w:t>
      </w:r>
      <w:r>
        <w:rPr>
          <w:rFonts w:ascii="宋体" w:hAnsi="宋体" w:eastAsia="宋体"/>
          <w:sz w:val="28"/>
          <w:szCs w:val="28"/>
        </w:rPr>
        <w:t>7</w:t>
      </w:r>
      <w:r>
        <w:rPr>
          <w:rFonts w:hint="eastAsia" w:ascii="宋体" w:hAnsi="宋体" w:eastAsia="宋体"/>
          <w:sz w:val="28"/>
          <w:szCs w:val="28"/>
        </w:rPr>
        <w:t>天），如有异议，请在公示期内向涞源县农业农村局提供书面异议材料。</w:t>
      </w:r>
    </w:p>
    <w:p w14:paraId="3BEA2223">
      <w:pPr>
        <w:ind w:firstLine="560" w:firstLineChars="200"/>
        <w:jc w:val="left"/>
        <w:rPr>
          <w:rFonts w:hint="eastAsia" w:ascii="宋体" w:hAnsi="宋体" w:eastAsia="宋体"/>
          <w:sz w:val="28"/>
          <w:szCs w:val="28"/>
          <w:highlight w:val="yellow"/>
        </w:rPr>
      </w:pPr>
    </w:p>
    <w:p w14:paraId="771F7AD4">
      <w:pPr>
        <w:ind w:firstLine="560" w:firstLineChars="200"/>
        <w:jc w:val="left"/>
        <w:rPr>
          <w:rFonts w:hint="eastAsia" w:ascii="宋体" w:hAnsi="宋体" w:eastAsia="宋体"/>
          <w:sz w:val="28"/>
          <w:szCs w:val="28"/>
        </w:rPr>
      </w:pPr>
      <w:r>
        <w:rPr>
          <w:rFonts w:hint="eastAsia" w:ascii="宋体" w:hAnsi="宋体" w:eastAsia="宋体"/>
          <w:sz w:val="28"/>
          <w:szCs w:val="28"/>
        </w:rPr>
        <w:t>联系人：张慧</w:t>
      </w:r>
    </w:p>
    <w:p w14:paraId="3579CBB7">
      <w:pPr>
        <w:ind w:firstLine="560" w:firstLineChars="200"/>
        <w:jc w:val="left"/>
        <w:rPr>
          <w:rFonts w:hint="eastAsia" w:ascii="宋体" w:hAnsi="宋体" w:eastAsia="宋体"/>
          <w:sz w:val="28"/>
          <w:szCs w:val="28"/>
        </w:rPr>
      </w:pPr>
      <w:r>
        <w:rPr>
          <w:rFonts w:hint="eastAsia" w:ascii="宋体" w:hAnsi="宋体" w:eastAsia="宋体"/>
          <w:sz w:val="28"/>
          <w:szCs w:val="28"/>
        </w:rPr>
        <w:t>联系电话：0312</w:t>
      </w:r>
      <w:r>
        <w:rPr>
          <w:rFonts w:hint="eastAsia" w:ascii="宋体" w:hAnsi="宋体" w:eastAsia="宋体"/>
          <w:sz w:val="28"/>
          <w:szCs w:val="28"/>
          <w:lang w:eastAsia="zh-CN"/>
        </w:rPr>
        <w:t>—</w:t>
      </w:r>
      <w:r>
        <w:rPr>
          <w:rFonts w:hint="eastAsia" w:ascii="宋体" w:hAnsi="宋体" w:eastAsia="宋体"/>
          <w:sz w:val="28"/>
          <w:szCs w:val="28"/>
        </w:rPr>
        <w:t>7321776</w:t>
      </w:r>
      <w:bookmarkStart w:id="0" w:name="_GoBack"/>
      <w:bookmarkEnd w:id="0"/>
    </w:p>
    <w:p w14:paraId="449B96DB">
      <w:pPr>
        <w:jc w:val="left"/>
        <w:rPr>
          <w:rFonts w:hint="eastAsia" w:ascii="宋体" w:hAnsi="宋体" w:eastAsia="宋体"/>
          <w:sz w:val="28"/>
          <w:szCs w:val="28"/>
        </w:rPr>
      </w:pPr>
      <w:r>
        <w:rPr>
          <w:rFonts w:hint="eastAsia" w:ascii="宋体" w:hAnsi="宋体" w:eastAsia="宋体"/>
          <w:sz w:val="28"/>
          <w:szCs w:val="28"/>
        </w:rPr>
        <w:t xml:space="preserve"> </w:t>
      </w:r>
    </w:p>
    <w:p w14:paraId="6583D420">
      <w:pPr>
        <w:ind w:firstLine="560" w:firstLineChars="200"/>
        <w:jc w:val="left"/>
        <w:rPr>
          <w:rFonts w:hint="eastAsia" w:ascii="宋体" w:hAnsi="宋体" w:eastAsia="宋体"/>
          <w:sz w:val="28"/>
          <w:szCs w:val="28"/>
        </w:rPr>
      </w:pPr>
    </w:p>
    <w:p w14:paraId="45751019">
      <w:pPr>
        <w:ind w:firstLine="560" w:firstLineChars="200"/>
        <w:jc w:val="left"/>
        <w:rPr>
          <w:rFonts w:hint="eastAsia" w:ascii="宋体" w:hAnsi="宋体" w:eastAsia="宋体"/>
          <w:sz w:val="28"/>
          <w:szCs w:val="28"/>
        </w:rPr>
      </w:pPr>
    </w:p>
    <w:p w14:paraId="20284957">
      <w:pPr>
        <w:ind w:firstLine="560" w:firstLineChars="200"/>
        <w:jc w:val="left"/>
        <w:rPr>
          <w:rFonts w:hint="eastAsia" w:ascii="宋体" w:hAnsi="宋体" w:eastAsia="宋体"/>
          <w:sz w:val="28"/>
          <w:szCs w:val="28"/>
        </w:rPr>
      </w:pPr>
      <w:r>
        <w:rPr>
          <w:rFonts w:hint="eastAsia" w:ascii="宋体" w:hAnsi="宋体" w:eastAsia="宋体"/>
          <w:sz w:val="28"/>
          <w:szCs w:val="28"/>
        </w:rPr>
        <w:t xml:space="preserve"> </w:t>
      </w:r>
      <w:r>
        <w:rPr>
          <w:rFonts w:ascii="宋体" w:hAnsi="宋体" w:eastAsia="宋体"/>
          <w:sz w:val="28"/>
          <w:szCs w:val="28"/>
        </w:rPr>
        <w:t xml:space="preserve">                              </w:t>
      </w:r>
      <w:r>
        <w:rPr>
          <w:rFonts w:hint="eastAsia" w:ascii="宋体" w:hAnsi="宋体" w:eastAsia="宋体"/>
          <w:sz w:val="28"/>
          <w:szCs w:val="28"/>
        </w:rPr>
        <w:t xml:space="preserve">  涞源县农业农村局</w:t>
      </w:r>
    </w:p>
    <w:p w14:paraId="014E6AC4">
      <w:pPr>
        <w:ind w:firstLine="560" w:firstLineChars="200"/>
        <w:jc w:val="left"/>
        <w:rPr>
          <w:rFonts w:hint="eastAsia" w:ascii="宋体" w:hAnsi="宋体" w:eastAsia="宋体"/>
          <w:sz w:val="28"/>
          <w:szCs w:val="28"/>
        </w:rPr>
      </w:pPr>
      <w:r>
        <w:rPr>
          <w:rFonts w:ascii="宋体" w:hAnsi="宋体" w:eastAsia="宋体"/>
          <w:sz w:val="28"/>
          <w:szCs w:val="28"/>
        </w:rPr>
        <w:t xml:space="preserve">                                  202</w:t>
      </w:r>
      <w:r>
        <w:rPr>
          <w:rFonts w:hint="eastAsia" w:ascii="宋体" w:hAnsi="宋体" w:eastAsia="宋体"/>
          <w:sz w:val="28"/>
          <w:szCs w:val="28"/>
        </w:rPr>
        <w:t>5年</w:t>
      </w:r>
      <w:r>
        <w:rPr>
          <w:rFonts w:hint="eastAsia" w:ascii="宋体" w:hAnsi="宋体" w:eastAsia="宋体"/>
          <w:sz w:val="28"/>
          <w:szCs w:val="28"/>
          <w:lang w:val="en-US" w:eastAsia="zh-CN"/>
        </w:rPr>
        <w:t>5</w:t>
      </w:r>
      <w:r>
        <w:rPr>
          <w:rFonts w:hint="eastAsia" w:ascii="宋体" w:hAnsi="宋体" w:eastAsia="宋体"/>
          <w:sz w:val="28"/>
          <w:szCs w:val="28"/>
        </w:rPr>
        <w:t>月</w:t>
      </w:r>
      <w:r>
        <w:rPr>
          <w:rFonts w:hint="eastAsia" w:ascii="宋体" w:hAnsi="宋体" w:eastAsia="宋体"/>
          <w:sz w:val="28"/>
          <w:szCs w:val="28"/>
          <w:lang w:val="en-US" w:eastAsia="zh-CN"/>
        </w:rPr>
        <w:t>26</w:t>
      </w:r>
      <w:r>
        <w:rPr>
          <w:rFonts w:hint="eastAsia" w:ascii="宋体" w:hAnsi="宋体" w:eastAsia="宋体"/>
          <w:sz w:val="28"/>
          <w:szCs w:val="28"/>
        </w:rPr>
        <w:t>日</w:t>
      </w:r>
    </w:p>
    <w:p w14:paraId="4EB3C575">
      <w:pPr>
        <w:ind w:firstLine="560" w:firstLineChars="200"/>
        <w:jc w:val="left"/>
        <w:rPr>
          <w:rFonts w:hint="eastAsia" w:ascii="宋体" w:hAnsi="宋体" w:eastAsia="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AB60FD"/>
    <w:multiLevelType w:val="multilevel"/>
    <w:tmpl w:val="6AAB60FD"/>
    <w:lvl w:ilvl="0" w:tentative="0">
      <w:start w:val="1"/>
      <w:numFmt w:val="japaneseCounting"/>
      <w:lvlText w:val="%1、"/>
      <w:lvlJc w:val="left"/>
      <w:pPr>
        <w:ind w:left="1280" w:hanging="720"/>
      </w:pPr>
      <w:rPr>
        <w:rFonts w:hint="default"/>
      </w:rPr>
    </w:lvl>
    <w:lvl w:ilvl="1" w:tentative="0">
      <w:start w:val="1"/>
      <w:numFmt w:val="lowerLetter"/>
      <w:lvlText w:val="%2)"/>
      <w:lvlJc w:val="left"/>
      <w:pPr>
        <w:ind w:left="1440" w:hanging="440"/>
      </w:pPr>
    </w:lvl>
    <w:lvl w:ilvl="2" w:tentative="0">
      <w:start w:val="1"/>
      <w:numFmt w:val="lowerRoman"/>
      <w:lvlText w:val="%3."/>
      <w:lvlJc w:val="right"/>
      <w:pPr>
        <w:ind w:left="1880" w:hanging="440"/>
      </w:pPr>
    </w:lvl>
    <w:lvl w:ilvl="3" w:tentative="0">
      <w:start w:val="1"/>
      <w:numFmt w:val="decimal"/>
      <w:lvlText w:val="%4."/>
      <w:lvlJc w:val="left"/>
      <w:pPr>
        <w:ind w:left="2320" w:hanging="440"/>
      </w:pPr>
    </w:lvl>
    <w:lvl w:ilvl="4" w:tentative="0">
      <w:start w:val="1"/>
      <w:numFmt w:val="lowerLetter"/>
      <w:lvlText w:val="%5)"/>
      <w:lvlJc w:val="left"/>
      <w:pPr>
        <w:ind w:left="2760" w:hanging="440"/>
      </w:pPr>
    </w:lvl>
    <w:lvl w:ilvl="5" w:tentative="0">
      <w:start w:val="1"/>
      <w:numFmt w:val="lowerRoman"/>
      <w:lvlText w:val="%6."/>
      <w:lvlJc w:val="right"/>
      <w:pPr>
        <w:ind w:left="3200" w:hanging="440"/>
      </w:pPr>
    </w:lvl>
    <w:lvl w:ilvl="6" w:tentative="0">
      <w:start w:val="1"/>
      <w:numFmt w:val="decimal"/>
      <w:lvlText w:val="%7."/>
      <w:lvlJc w:val="left"/>
      <w:pPr>
        <w:ind w:left="3640" w:hanging="440"/>
      </w:pPr>
    </w:lvl>
    <w:lvl w:ilvl="7" w:tentative="0">
      <w:start w:val="1"/>
      <w:numFmt w:val="lowerLetter"/>
      <w:lvlText w:val="%8)"/>
      <w:lvlJc w:val="left"/>
      <w:pPr>
        <w:ind w:left="4080" w:hanging="440"/>
      </w:pPr>
    </w:lvl>
    <w:lvl w:ilvl="8" w:tentative="0">
      <w:start w:val="1"/>
      <w:numFmt w:val="lowerRoman"/>
      <w:lvlText w:val="%9."/>
      <w:lvlJc w:val="right"/>
      <w:pPr>
        <w:ind w:left="452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71A"/>
    <w:rsid w:val="00014B63"/>
    <w:rsid w:val="00017CED"/>
    <w:rsid w:val="000204A1"/>
    <w:rsid w:val="00027B7F"/>
    <w:rsid w:val="0004142A"/>
    <w:rsid w:val="001A5877"/>
    <w:rsid w:val="001C7B06"/>
    <w:rsid w:val="002113A4"/>
    <w:rsid w:val="0023605C"/>
    <w:rsid w:val="00255E58"/>
    <w:rsid w:val="00332D47"/>
    <w:rsid w:val="00336D9D"/>
    <w:rsid w:val="00336DEF"/>
    <w:rsid w:val="00343061"/>
    <w:rsid w:val="003B1249"/>
    <w:rsid w:val="0040172C"/>
    <w:rsid w:val="004029AE"/>
    <w:rsid w:val="00417622"/>
    <w:rsid w:val="00424D61"/>
    <w:rsid w:val="00430BA2"/>
    <w:rsid w:val="00434BA6"/>
    <w:rsid w:val="00451CA5"/>
    <w:rsid w:val="004F5F0A"/>
    <w:rsid w:val="00516D72"/>
    <w:rsid w:val="00567851"/>
    <w:rsid w:val="005B569E"/>
    <w:rsid w:val="005E155E"/>
    <w:rsid w:val="005E4A58"/>
    <w:rsid w:val="006058EB"/>
    <w:rsid w:val="006612D5"/>
    <w:rsid w:val="006F3B9B"/>
    <w:rsid w:val="007029BD"/>
    <w:rsid w:val="00725783"/>
    <w:rsid w:val="007344D0"/>
    <w:rsid w:val="007E1F1D"/>
    <w:rsid w:val="00883D42"/>
    <w:rsid w:val="008D1CC5"/>
    <w:rsid w:val="00905230"/>
    <w:rsid w:val="00911233"/>
    <w:rsid w:val="00920866"/>
    <w:rsid w:val="009407FB"/>
    <w:rsid w:val="00A2642F"/>
    <w:rsid w:val="00A92843"/>
    <w:rsid w:val="00B1271A"/>
    <w:rsid w:val="00B20650"/>
    <w:rsid w:val="00B81956"/>
    <w:rsid w:val="00B91E2E"/>
    <w:rsid w:val="00B974FF"/>
    <w:rsid w:val="00BD3DE2"/>
    <w:rsid w:val="00BF6E9A"/>
    <w:rsid w:val="00C2622D"/>
    <w:rsid w:val="00C60EC6"/>
    <w:rsid w:val="00CA4A27"/>
    <w:rsid w:val="00CB45AE"/>
    <w:rsid w:val="00CE0DBD"/>
    <w:rsid w:val="00D93F2A"/>
    <w:rsid w:val="00E02490"/>
    <w:rsid w:val="00E22435"/>
    <w:rsid w:val="00E76315"/>
    <w:rsid w:val="00EA64F9"/>
    <w:rsid w:val="00EB63DB"/>
    <w:rsid w:val="00EE5068"/>
    <w:rsid w:val="00F02F47"/>
    <w:rsid w:val="00F81FE3"/>
    <w:rsid w:val="00FB4063"/>
    <w:rsid w:val="083E3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tabs>
        <w:tab w:val="center" w:pos="4153"/>
        <w:tab w:val="right" w:pos="8306"/>
      </w:tabs>
      <w:snapToGrid w:val="0"/>
      <w:jc w:val="center"/>
    </w:pPr>
    <w:rPr>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811</Words>
  <Characters>887</Characters>
  <Lines>6</Lines>
  <Paragraphs>1</Paragraphs>
  <TotalTime>150</TotalTime>
  <ScaleCrop>false</ScaleCrop>
  <LinksUpToDate>false</LinksUpToDate>
  <CharactersWithSpaces>956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2023-09-06T10:10:00Z</dcterms:created>
  <dc:creator>8618431263318</dc:creator>
  <cp:lastModifiedBy>dh</cp:lastModifiedBy>
  <dcterms:modified xsi:type="dcterms:W3CDTF">2025-05-20T02:25:46Z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eyJoZGlkIjoiMTUyMWFhZThiMjU2MDk3NzcwMjVjZTY0M2Q4NDAxNWQifQ==</vt:lpwstr>
  </property>
  <property fmtid="{D5CDD505-2E9C-101B-9397-08002B2CF9AE}" pid="3" name="KSOProductBuildVer">
    <vt:lpwstr>2052-12.1.0.21171</vt:lpwstr>
  </property>
  <property fmtid="{D5CDD505-2E9C-101B-9397-08002B2CF9AE}" pid="4" name="ICV">
    <vt:lpwstr>0FD8EB85C92744E7A00CCDDC07AC62EC_12</vt:lpwstr>
  </property>
</Properties>
</file>