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F8B6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 xml:space="preserve"> 涞源县市场监督管理局</w:t>
      </w:r>
    </w:p>
    <w:p w14:paraId="48F2CB7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关于不合格食用农产品核查</w:t>
      </w:r>
      <w:bookmarkStart w:id="0" w:name="_GoBack"/>
      <w:bookmarkEnd w:id="0"/>
      <w:r>
        <w:rPr>
          <w:rFonts w:hint="eastAsia" w:ascii="仿宋_GB2312" w:hAnsi="仿宋_GB2312" w:eastAsia="仿宋_GB2312" w:cs="仿宋_GB2312"/>
          <w:b/>
          <w:bCs/>
          <w:sz w:val="32"/>
          <w:szCs w:val="32"/>
          <w:lang w:val="en-US" w:eastAsia="zh-CN"/>
        </w:rPr>
        <w:t>处置情况的通告</w:t>
      </w:r>
    </w:p>
    <w:p w14:paraId="2D71E3CA">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14:paraId="60AA81F0">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涞源县市场监督管理局发布《关于2025年12月食用农产品抽检不合格情况的通告》，涉及1家经营单位。现将不合格食品核查处置情况通告如下：</w:t>
      </w:r>
    </w:p>
    <w:p w14:paraId="40321F15">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630" w:leftChars="0" w:firstLine="0" w:firstLineChars="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涞源县果果鲜蔬菜水果店销售的芒果。</w:t>
      </w:r>
    </w:p>
    <w:p w14:paraId="56F5AC1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600" w:firstLineChars="200"/>
        <w:textAlignment w:val="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（一）2025年12月18日，河北卓润检测技术服务有限公司抽检人员对涞源县佳钰蔬菜水果店销售的芒果进行了抽样检测。2026年1月15日收到检验报告显示该公司销售的芒果吡唑醚脂菌</w:t>
      </w:r>
      <w:r>
        <w:rPr>
          <w:rFonts w:hint="eastAsia" w:ascii="仿宋" w:hAnsi="仿宋" w:eastAsia="仿宋" w:cs="仿宋"/>
          <w:sz w:val="30"/>
          <w:szCs w:val="30"/>
          <w:u w:val="none" w:color="auto"/>
          <w:lang w:val="en-US" w:eastAsia="zh-CN"/>
        </w:rPr>
        <w:t>项目不符合GB 2763-2021《食品安全国家标准-食品中农药最大残留限量》的要求，检测结论为不合格。</w:t>
      </w:r>
    </w:p>
    <w:p w14:paraId="7CB2EFD7">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30"/>
          <w:szCs w:val="30"/>
          <w:u w:val="none"/>
          <w:lang w:val="zh-CN"/>
        </w:rPr>
      </w:pPr>
      <w:r>
        <w:rPr>
          <w:rFonts w:hint="eastAsia" w:ascii="仿宋_GB2312" w:hAnsi="仿宋_GB2312" w:eastAsia="仿宋_GB2312" w:cs="仿宋_GB2312"/>
          <w:sz w:val="30"/>
          <w:szCs w:val="30"/>
          <w:lang w:val="en-US" w:eastAsia="zh-CN"/>
        </w:rPr>
        <w:t>（二）</w:t>
      </w:r>
      <w:r>
        <w:rPr>
          <w:rFonts w:hint="eastAsia" w:ascii="仿宋" w:hAnsi="仿宋" w:eastAsia="仿宋" w:cs="仿宋"/>
          <w:sz w:val="30"/>
          <w:szCs w:val="30"/>
        </w:rPr>
        <w:t>其</w:t>
      </w:r>
      <w:r>
        <w:rPr>
          <w:rFonts w:hint="eastAsia" w:ascii="仿宋_GB2312" w:hAnsi="仿宋_GB2312" w:eastAsia="仿宋_GB2312" w:cs="仿宋_GB2312"/>
          <w:sz w:val="30"/>
          <w:szCs w:val="30"/>
          <w:lang w:eastAsia="zh-CN"/>
        </w:rPr>
        <w:t>销售超过食品安全标准限量食品的</w:t>
      </w:r>
      <w:r>
        <w:rPr>
          <w:rFonts w:hint="eastAsia" w:ascii="仿宋" w:hAnsi="仿宋" w:eastAsia="仿宋" w:cs="仿宋"/>
          <w:sz w:val="30"/>
          <w:szCs w:val="30"/>
        </w:rPr>
        <w:t>行为涉嫌</w:t>
      </w:r>
      <w:r>
        <w:rPr>
          <w:rFonts w:hint="eastAsia" w:ascii="仿宋" w:hAnsi="仿宋" w:eastAsia="仿宋" w:cs="仿宋"/>
          <w:sz w:val="30"/>
          <w:szCs w:val="30"/>
          <w:lang w:eastAsia="zh-CN"/>
        </w:rPr>
        <w:t>违反</w:t>
      </w:r>
      <w:r>
        <w:rPr>
          <w:rFonts w:hint="eastAsia" w:ascii="仿宋" w:hAnsi="仿宋" w:eastAsia="仿宋" w:cs="仿宋"/>
          <w:sz w:val="30"/>
          <w:szCs w:val="30"/>
        </w:rPr>
        <w:t>了《中华人民共和国食品安全法》第</w:t>
      </w:r>
      <w:r>
        <w:rPr>
          <w:rFonts w:hint="eastAsia" w:ascii="仿宋" w:hAnsi="仿宋" w:eastAsia="仿宋" w:cs="仿宋"/>
          <w:sz w:val="30"/>
          <w:szCs w:val="30"/>
          <w:lang w:eastAsia="zh-CN"/>
        </w:rPr>
        <w:t>三十四</w:t>
      </w:r>
      <w:r>
        <w:rPr>
          <w:rFonts w:hint="eastAsia" w:ascii="仿宋" w:hAnsi="仿宋" w:eastAsia="仿宋" w:cs="仿宋"/>
          <w:sz w:val="30"/>
          <w:szCs w:val="30"/>
        </w:rPr>
        <w:t>条第</w:t>
      </w:r>
      <w:r>
        <w:rPr>
          <w:rFonts w:hint="eastAsia" w:ascii="仿宋" w:hAnsi="仿宋" w:eastAsia="仿宋" w:cs="仿宋"/>
          <w:sz w:val="30"/>
          <w:szCs w:val="30"/>
          <w:lang w:eastAsia="zh-CN"/>
        </w:rPr>
        <w:t>一</w:t>
      </w:r>
      <w:r>
        <w:rPr>
          <w:rFonts w:hint="eastAsia" w:ascii="仿宋" w:hAnsi="仿宋" w:eastAsia="仿宋" w:cs="仿宋"/>
          <w:sz w:val="30"/>
          <w:szCs w:val="30"/>
        </w:rPr>
        <w:t>款</w:t>
      </w:r>
      <w:r>
        <w:rPr>
          <w:rFonts w:hint="eastAsia" w:ascii="仿宋" w:hAnsi="仿宋" w:eastAsia="仿宋" w:cs="仿宋"/>
          <w:sz w:val="30"/>
          <w:szCs w:val="30"/>
          <w:lang w:eastAsia="zh-CN"/>
        </w:rPr>
        <w:t>第（二）项的</w:t>
      </w:r>
      <w:r>
        <w:rPr>
          <w:rFonts w:hint="eastAsia" w:ascii="仿宋" w:hAnsi="仿宋" w:eastAsia="仿宋" w:cs="仿宋"/>
          <w:sz w:val="30"/>
          <w:szCs w:val="30"/>
        </w:rPr>
        <w:t>规定，</w:t>
      </w:r>
      <w:r>
        <w:rPr>
          <w:rFonts w:hint="eastAsia" w:ascii="仿宋_GB2312" w:hAnsi="仿宋_GB2312" w:eastAsia="仿宋_GB2312" w:cs="仿宋_GB2312"/>
          <w:sz w:val="30"/>
          <w:szCs w:val="30"/>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30"/>
          <w:szCs w:val="30"/>
        </w:rPr>
        <w:t>根据《中华人民共和国食品安全法》第一百</w:t>
      </w:r>
      <w:r>
        <w:rPr>
          <w:rFonts w:hint="eastAsia" w:ascii="仿宋_GB2312" w:hAnsi="仿宋_GB2312" w:eastAsia="仿宋_GB2312" w:cs="仿宋_GB2312"/>
          <w:color w:val="000000"/>
          <w:sz w:val="30"/>
          <w:szCs w:val="30"/>
          <w:lang w:eastAsia="zh-CN"/>
        </w:rPr>
        <w:t>三</w:t>
      </w:r>
      <w:r>
        <w:rPr>
          <w:rFonts w:hint="eastAsia" w:ascii="仿宋_GB2312" w:hAnsi="仿宋_GB2312" w:eastAsia="仿宋_GB2312" w:cs="仿宋_GB2312"/>
          <w:color w:val="000000"/>
          <w:sz w:val="30"/>
          <w:szCs w:val="30"/>
        </w:rPr>
        <w:t>十六条的规定，</w:t>
      </w:r>
      <w:r>
        <w:rPr>
          <w:rFonts w:hint="eastAsia" w:ascii="仿宋_GB2312" w:hAnsi="仿宋_GB2312" w:eastAsia="仿宋_GB2312" w:cs="仿宋_GB2312"/>
          <w:color w:val="000000"/>
          <w:sz w:val="30"/>
          <w:szCs w:val="30"/>
          <w:lang w:eastAsia="zh-CN"/>
        </w:rPr>
        <w:t>决定免予处罚</w:t>
      </w:r>
      <w:r>
        <w:rPr>
          <w:rFonts w:hint="eastAsia" w:ascii="仿宋_GB2312" w:hAnsi="仿宋_GB2312" w:eastAsia="仿宋_GB2312" w:cs="仿宋_GB2312"/>
          <w:color w:val="000000"/>
          <w:sz w:val="30"/>
          <w:szCs w:val="30"/>
        </w:rPr>
        <w:t>。</w:t>
      </w:r>
    </w:p>
    <w:p w14:paraId="13FA191C">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600" w:firstLineChars="200"/>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（三）涞源县佳钰蔬菜水果店进行了整改，严格落实进货查验制度，完善索证索索票，市场监管局对该公司进行了复查，检查结果合格。</w:t>
      </w:r>
    </w:p>
    <w:p w14:paraId="6241ECE7">
      <w:pPr>
        <w:rPr>
          <w:rFonts w:hint="eastAsia" w:ascii="仿宋_GB2312" w:hAnsi="仿宋_GB2312" w:eastAsia="仿宋_GB2312" w:cs="仿宋_GB2312"/>
          <w:sz w:val="30"/>
          <w:szCs w:val="30"/>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pPr>
        <w:ind w:left="63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475B20"/>
    <w:rsid w:val="025117C2"/>
    <w:rsid w:val="08EC5D2F"/>
    <w:rsid w:val="0B9045CE"/>
    <w:rsid w:val="0FD633B1"/>
    <w:rsid w:val="113F0E06"/>
    <w:rsid w:val="16367C83"/>
    <w:rsid w:val="16FC394C"/>
    <w:rsid w:val="17904FF2"/>
    <w:rsid w:val="1E3B4CEB"/>
    <w:rsid w:val="210C65E4"/>
    <w:rsid w:val="26947F47"/>
    <w:rsid w:val="2B8037B1"/>
    <w:rsid w:val="2B960A45"/>
    <w:rsid w:val="2B9670C2"/>
    <w:rsid w:val="2CAA4CAB"/>
    <w:rsid w:val="2F0200A3"/>
    <w:rsid w:val="2F587684"/>
    <w:rsid w:val="2FD03159"/>
    <w:rsid w:val="32862F30"/>
    <w:rsid w:val="32BD0BBD"/>
    <w:rsid w:val="32EF7EFD"/>
    <w:rsid w:val="33FF6EE0"/>
    <w:rsid w:val="3A4F0B96"/>
    <w:rsid w:val="3A886EC5"/>
    <w:rsid w:val="3AE45F64"/>
    <w:rsid w:val="3AE638BC"/>
    <w:rsid w:val="3E1C7520"/>
    <w:rsid w:val="3E5F5C9E"/>
    <w:rsid w:val="4E316791"/>
    <w:rsid w:val="547D5045"/>
    <w:rsid w:val="54AE3AA7"/>
    <w:rsid w:val="555701F6"/>
    <w:rsid w:val="58D16421"/>
    <w:rsid w:val="590A6EC5"/>
    <w:rsid w:val="5B79478C"/>
    <w:rsid w:val="5C005757"/>
    <w:rsid w:val="60096DF6"/>
    <w:rsid w:val="65280281"/>
    <w:rsid w:val="65DC393C"/>
    <w:rsid w:val="667C120B"/>
    <w:rsid w:val="686A6AA1"/>
    <w:rsid w:val="6AA031B9"/>
    <w:rsid w:val="6B266732"/>
    <w:rsid w:val="6B5C5C1E"/>
    <w:rsid w:val="6BB402DB"/>
    <w:rsid w:val="6D983E7B"/>
    <w:rsid w:val="6F557A58"/>
    <w:rsid w:val="71A90121"/>
    <w:rsid w:val="7AF70696"/>
    <w:rsid w:val="7C507D50"/>
    <w:rsid w:val="7E046C6E"/>
    <w:rsid w:val="7F625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432</Words>
  <Characters>455</Characters>
  <Lines>0</Lines>
  <Paragraphs>0</Paragraphs>
  <TotalTime>65</TotalTime>
  <ScaleCrop>false</ScaleCrop>
  <LinksUpToDate>false</LinksUpToDate>
  <CharactersWithSpaces>457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过生如</cp:lastModifiedBy>
  <dcterms:modified xsi:type="dcterms:W3CDTF">2026-01-23T08:36:18Z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88D202F893D846FC99B78AF899F7A985</vt:lpwstr>
  </property>
  <property fmtid="{D5CDD505-2E9C-101B-9397-08002B2CF9AE}" pid="4" name="KSOTemplateDocerSaveRecord">
    <vt:lpwstr>eyJoZGlkIjoiMzJhZjEyMWExMGFkYzEwNmI5OTJjY2M3ZDM3YjEyOTIiLCJ1c2VySWQiOiI4NTEwMzM2MTEifQ==</vt:lpwstr>
  </property>
</Properties>
</file>