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B477D4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涞源县城镇燃气经营企业信用评价结果公示</w:t>
      </w:r>
    </w:p>
    <w:p w14:paraId="49489951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 w14:paraId="2AF752D6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eastAsia="zh-CN"/>
        </w:rPr>
        <w:t>为推动城镇燃气行业信用体系建设，进一步规范我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县</w:t>
      </w:r>
      <w:r>
        <w:rPr>
          <w:rFonts w:hint="default" w:ascii="仿宋" w:hAnsi="仿宋" w:eastAsia="仿宋" w:cs="仿宋"/>
          <w:sz w:val="32"/>
          <w:szCs w:val="32"/>
          <w:lang w:eastAsia="zh-CN"/>
        </w:rPr>
        <w:t>燃气企业市场经营行为，加强燃气行业管理，促进我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县</w:t>
      </w:r>
      <w:r>
        <w:rPr>
          <w:rFonts w:hint="default" w:ascii="仿宋" w:hAnsi="仿宋" w:eastAsia="仿宋" w:cs="仿宋"/>
          <w:sz w:val="32"/>
          <w:szCs w:val="32"/>
          <w:lang w:eastAsia="zh-CN"/>
        </w:rPr>
        <w:t>燃气行业高质量发展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default" w:ascii="仿宋" w:hAnsi="仿宋" w:eastAsia="仿宋" w:cs="仿宋"/>
          <w:sz w:val="32"/>
          <w:szCs w:val="32"/>
          <w:lang w:eastAsia="zh-CN"/>
        </w:rPr>
        <w:t>根据《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河北省燃气经营企业信用分级分类监管实施办法（试行）</w:t>
      </w:r>
      <w:r>
        <w:rPr>
          <w:rFonts w:hint="default" w:ascii="仿宋" w:hAnsi="仿宋" w:eastAsia="仿宋" w:cs="仿宋"/>
          <w:sz w:val="32"/>
          <w:szCs w:val="32"/>
          <w:lang w:eastAsia="zh-CN"/>
        </w:rPr>
        <w:t>》，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涞源县住房和城乡建设局</w:t>
      </w:r>
      <w:r>
        <w:rPr>
          <w:rFonts w:hint="default" w:ascii="仿宋" w:hAnsi="仿宋" w:eastAsia="仿宋" w:cs="仿宋"/>
          <w:sz w:val="32"/>
          <w:szCs w:val="32"/>
          <w:lang w:eastAsia="zh-CN"/>
        </w:rPr>
        <w:t>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辖区内燃气经营企业开展了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2024年度信用评价，现将燃气经营企业评定情况公布如下：</w:t>
      </w:r>
    </w:p>
    <w:p w14:paraId="4199D48A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tbl>
      <w:tblPr>
        <w:tblStyle w:val="3"/>
        <w:tblW w:w="1352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2856"/>
        <w:gridCol w:w="1756"/>
        <w:gridCol w:w="2221"/>
        <w:gridCol w:w="2210"/>
        <w:gridCol w:w="700"/>
        <w:gridCol w:w="3327"/>
      </w:tblGrid>
      <w:tr w14:paraId="25833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C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C1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DE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企业类别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57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41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地址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F2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评价（评定）结果</w:t>
            </w:r>
          </w:p>
        </w:tc>
        <w:tc>
          <w:tcPr>
            <w:tcW w:w="3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6B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评价（评定）机关全称</w:t>
            </w:r>
          </w:p>
        </w:tc>
      </w:tr>
      <w:tr w14:paraId="70294A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D41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11E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河北省天然气有限责任公司</w:t>
            </w:r>
          </w:p>
          <w:p w14:paraId="13D7D6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涞源分公司</w:t>
            </w: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804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管道燃气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A4CBC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91130600561952474P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57AD6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涞源县广泉大街路东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F3FD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A级</w:t>
            </w:r>
          </w:p>
        </w:tc>
        <w:tc>
          <w:tcPr>
            <w:tcW w:w="3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EC5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涞源县住房和城乡建设局</w:t>
            </w:r>
          </w:p>
        </w:tc>
      </w:tr>
      <w:tr w14:paraId="2423A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9E7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A3E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涞源县三义液化气有限公司</w:t>
            </w: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80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瓶装液化石油气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8CC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91130630765166520R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90B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涞源县西关二道河滩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AEF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B级</w:t>
            </w:r>
          </w:p>
        </w:tc>
        <w:tc>
          <w:tcPr>
            <w:tcW w:w="3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901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涞源县住房和城乡建设局</w:t>
            </w:r>
          </w:p>
        </w:tc>
      </w:tr>
      <w:tr w14:paraId="66F98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4EA12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4EB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涞源县液化石油气经销站</w:t>
            </w: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25B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瓶装液化石油气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7B643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91130630108315813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C</w:t>
            </w:r>
          </w:p>
        </w:tc>
        <w:tc>
          <w:tcPr>
            <w:tcW w:w="2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292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涞源县东环路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979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C级</w:t>
            </w:r>
          </w:p>
        </w:tc>
        <w:tc>
          <w:tcPr>
            <w:tcW w:w="3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CF5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涞源县住房和城乡建设局</w:t>
            </w:r>
          </w:p>
        </w:tc>
      </w:tr>
    </w:tbl>
    <w:p w14:paraId="48882C97">
      <w:pPr>
        <w:rPr>
          <w:rFonts w:ascii="微软雅黑" w:hAnsi="微软雅黑" w:eastAsia="微软雅黑" w:cs="微软雅黑"/>
          <w:i w:val="0"/>
          <w:iCs w:val="0"/>
          <w:caps w:val="0"/>
          <w:color w:val="222222"/>
          <w:spacing w:val="0"/>
          <w:sz w:val="27"/>
          <w:szCs w:val="27"/>
          <w:shd w:val="clear" w:fill="FFFFFF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FD6A96"/>
    <w:rsid w:val="19911600"/>
    <w:rsid w:val="28812CD5"/>
    <w:rsid w:val="38170F5F"/>
    <w:rsid w:val="3FAE21A9"/>
    <w:rsid w:val="4ADD34AB"/>
    <w:rsid w:val="50D37F37"/>
    <w:rsid w:val="58A41F44"/>
    <w:rsid w:val="604F6C39"/>
    <w:rsid w:val="652F7039"/>
    <w:rsid w:val="7D0C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318</Characters>
  <Lines>0</Lines>
  <Paragraphs>0</Paragraphs>
  <TotalTime>14</TotalTime>
  <ScaleCrop>false</ScaleCrop>
  <LinksUpToDate>false</LinksUpToDate>
  <CharactersWithSpaces>319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2024-12-27T07:54:00Z</dcterms:created>
  <dc:creator>Administrator</dc:creator>
  <cp:lastModifiedBy>临江仙</cp:lastModifiedBy>
  <dcterms:modified xsi:type="dcterms:W3CDTF">2025-04-16T08:56:10Z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eyJoZGlkIjoiYjRjNDA4ZjZmY2E0ODdlNDA3OTM5NjI3YTJiMzEyM2MiLCJ1c2VySWQiOiI2NzU1MTgyMDMifQ==</vt:lpwstr>
  </property>
  <property fmtid="{D5CDD505-2E9C-101B-9397-08002B2CF9AE}" pid="4" name="ICV">
    <vt:lpwstr>6F51368BED7B4695829C8B7952EE2F92_12</vt:lpwstr>
  </property>
</Properties>
</file>