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9350A76">
      <w:pPr>
        <w:jc w:val="center"/>
        <w:rPr>
          <w:rFonts w:hint="eastAsia" w:ascii="黑体" w:hAnsi="黑体" w:eastAsia="黑体" w:cs="黑体"/>
          <w:sz w:val="44"/>
          <w:szCs w:val="44"/>
        </w:rPr>
      </w:pPr>
    </w:p>
    <w:p w14:paraId="54B6005E">
      <w:pPr>
        <w:jc w:val="center"/>
        <w:rPr>
          <w:rFonts w:hint="eastAsia" w:ascii="黑体" w:hAnsi="黑体" w:eastAsia="黑体" w:cs="黑体"/>
          <w:sz w:val="44"/>
          <w:szCs w:val="44"/>
          <w:lang w:val="en-US" w:eastAsia="zh-CN"/>
        </w:rPr>
      </w:pPr>
      <w:r>
        <w:rPr>
          <w:rFonts w:hint="eastAsia" w:ascii="黑体" w:hAnsi="黑体" w:eastAsia="黑体" w:cs="黑体"/>
          <w:sz w:val="44"/>
          <w:szCs w:val="44"/>
        </w:rPr>
        <w:t>涞源县2024年</w:t>
      </w:r>
      <w:r>
        <w:rPr>
          <w:rFonts w:hint="eastAsia" w:ascii="黑体" w:hAnsi="黑体" w:eastAsia="黑体" w:cs="黑体"/>
          <w:sz w:val="44"/>
          <w:szCs w:val="44"/>
          <w:lang w:val="en-US" w:eastAsia="zh-CN"/>
        </w:rPr>
        <w:t>带动脱贫劳动力增收成效明显的市场经营主体</w:t>
      </w:r>
    </w:p>
    <w:p w14:paraId="6F294A05">
      <w:pPr>
        <w:jc w:val="center"/>
        <w:rPr>
          <w:rFonts w:hint="eastAsia" w:ascii="黑体" w:hAnsi="黑体" w:eastAsia="黑体" w:cs="黑体"/>
          <w:sz w:val="44"/>
          <w:szCs w:val="44"/>
        </w:rPr>
      </w:pPr>
      <w:r>
        <w:rPr>
          <w:rFonts w:hint="eastAsia" w:ascii="黑体" w:hAnsi="黑体" w:eastAsia="黑体" w:cs="黑体"/>
          <w:sz w:val="44"/>
          <w:szCs w:val="44"/>
          <w:lang w:val="en-US" w:eastAsia="zh-CN"/>
        </w:rPr>
        <w:t>进行奖补资金</w:t>
      </w:r>
      <w:r>
        <w:rPr>
          <w:rFonts w:hint="eastAsia" w:ascii="黑体" w:hAnsi="黑体" w:eastAsia="黑体" w:cs="黑体"/>
          <w:sz w:val="44"/>
          <w:szCs w:val="44"/>
        </w:rPr>
        <w:t>统计表</w:t>
      </w:r>
    </w:p>
    <w:p w14:paraId="3CE1FBEC">
      <w:pPr>
        <w:rPr>
          <w:rFonts w:hint="eastAsia" w:ascii="仿宋_GB2312" w:hAnsi="仿宋_GB2312" w:eastAsia="仿宋_GB2312" w:cs="仿宋_GB2312"/>
          <w:sz w:val="44"/>
          <w:szCs w:val="44"/>
        </w:rPr>
      </w:pPr>
    </w:p>
    <w:tbl>
      <w:tblPr>
        <w:tblStyle w:val="3"/>
        <w:tblW w:w="13838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left w:w="108" w:type="dxa"/>
          <w:right w:w="108" w:type="dxa"/>
        </w:tblCellMar>
      </w:tblPr>
      <w:tblGrid>
        <w:gridCol w:w="6657"/>
        <w:gridCol w:w="4569"/>
        <w:gridCol w:w="2612"/>
      </w:tblGrid>
      <w:tr w14:paraId="511522B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left w:w="108" w:type="dxa"/>
            <w:right w:w="108" w:type="dxa"/>
          </w:tblCellMar>
        </w:tblPrEx>
        <w:trPr>
          <w:trHeight w:val="825" w:hRule="atLeast"/>
        </w:trPr>
        <w:tc>
          <w:tcPr>
            <w:tcW w:w="6657" w:type="dxa"/>
            <w:vAlign w:val="center"/>
          </w:tcPr>
          <w:p w14:paraId="7907AA7B">
            <w:pPr>
              <w:jc w:val="center"/>
              <w:rPr>
                <w:rFonts w:hint="eastAsia" w:ascii="黑体" w:hAnsi="黑体" w:eastAsia="黑体" w:cs="黑体"/>
                <w:b w:val="0"/>
                <w:bCs w:val="0"/>
                <w:sz w:val="32"/>
                <w:szCs w:val="32"/>
                <w:vertAlign w:val="baseline"/>
                <w:lang w:eastAsia="zh-CN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sz w:val="32"/>
                <w:szCs w:val="32"/>
                <w:vertAlign w:val="baseline"/>
                <w:lang w:eastAsia="zh-CN"/>
              </w:rPr>
              <w:t>企业名称</w:t>
            </w:r>
          </w:p>
        </w:tc>
        <w:tc>
          <w:tcPr>
            <w:tcW w:w="4569" w:type="dxa"/>
            <w:vAlign w:val="center"/>
          </w:tcPr>
          <w:p w14:paraId="0A491F14">
            <w:pPr>
              <w:jc w:val="center"/>
              <w:rPr>
                <w:rFonts w:hint="eastAsia" w:ascii="黑体" w:hAnsi="黑体" w:eastAsia="黑体" w:cs="黑体"/>
                <w:b w:val="0"/>
                <w:bCs w:val="0"/>
                <w:sz w:val="32"/>
                <w:szCs w:val="32"/>
                <w:vertAlign w:val="baseline"/>
                <w:lang w:eastAsia="zh-CN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sz w:val="32"/>
                <w:szCs w:val="32"/>
                <w:vertAlign w:val="baseline"/>
                <w:lang w:eastAsia="zh-CN"/>
              </w:rPr>
              <w:t>申请金额（万元）</w:t>
            </w:r>
          </w:p>
        </w:tc>
        <w:tc>
          <w:tcPr>
            <w:tcW w:w="2612" w:type="dxa"/>
            <w:vAlign w:val="center"/>
          </w:tcPr>
          <w:p w14:paraId="6160A171">
            <w:pPr>
              <w:jc w:val="center"/>
              <w:rPr>
                <w:rFonts w:hint="eastAsia" w:ascii="黑体" w:hAnsi="黑体" w:eastAsia="黑体" w:cs="黑体"/>
                <w:b w:val="0"/>
                <w:bCs w:val="0"/>
                <w:sz w:val="32"/>
                <w:szCs w:val="32"/>
                <w:vertAlign w:val="baseline"/>
                <w:lang w:eastAsia="zh-CN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sz w:val="32"/>
                <w:szCs w:val="32"/>
                <w:vertAlign w:val="baseline"/>
                <w:lang w:eastAsia="zh-CN"/>
              </w:rPr>
              <w:t>备注</w:t>
            </w:r>
          </w:p>
        </w:tc>
      </w:tr>
      <w:tr w14:paraId="1BF98BC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left w:w="108" w:type="dxa"/>
            <w:right w:w="108" w:type="dxa"/>
          </w:tblCellMar>
        </w:tblPrEx>
        <w:trPr>
          <w:trHeight w:val="839" w:hRule="atLeast"/>
        </w:trPr>
        <w:tc>
          <w:tcPr>
            <w:tcW w:w="6657" w:type="dxa"/>
            <w:vAlign w:val="center"/>
          </w:tcPr>
          <w:p w14:paraId="725AAABB">
            <w:pPr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  <w:t>玖兴农牧（涞源）有限公司</w:t>
            </w:r>
          </w:p>
        </w:tc>
        <w:tc>
          <w:tcPr>
            <w:tcW w:w="4569" w:type="dxa"/>
            <w:vAlign w:val="center"/>
          </w:tcPr>
          <w:p w14:paraId="3D857FD6">
            <w:pPr>
              <w:jc w:val="center"/>
              <w:rPr>
                <w:rFonts w:hint="default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  <w:t>1.2</w:t>
            </w:r>
          </w:p>
        </w:tc>
        <w:tc>
          <w:tcPr>
            <w:tcW w:w="2612" w:type="dxa"/>
            <w:vAlign w:val="center"/>
          </w:tcPr>
          <w:p w14:paraId="34DA2D64">
            <w:pPr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</w:rPr>
            </w:pPr>
          </w:p>
        </w:tc>
      </w:tr>
      <w:tr w14:paraId="6ADDA39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left w:w="108" w:type="dxa"/>
            <w:right w:w="108" w:type="dxa"/>
          </w:tblCellMar>
        </w:tblPrEx>
        <w:trPr>
          <w:trHeight w:val="839" w:hRule="atLeast"/>
        </w:trPr>
        <w:tc>
          <w:tcPr>
            <w:tcW w:w="6657" w:type="dxa"/>
            <w:vAlign w:val="center"/>
          </w:tcPr>
          <w:p w14:paraId="6D333EEA">
            <w:pPr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  <w:t>涞源县启仁渔具有限公司</w:t>
            </w:r>
          </w:p>
        </w:tc>
        <w:tc>
          <w:tcPr>
            <w:tcW w:w="4569" w:type="dxa"/>
            <w:vAlign w:val="center"/>
          </w:tcPr>
          <w:p w14:paraId="63A13548">
            <w:pPr>
              <w:jc w:val="center"/>
              <w:rPr>
                <w:rFonts w:hint="default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  <w:t>3.3</w:t>
            </w:r>
            <w:bookmarkStart w:id="0" w:name="_GoBack"/>
            <w:bookmarkEnd w:id="0"/>
          </w:p>
        </w:tc>
        <w:tc>
          <w:tcPr>
            <w:tcW w:w="2612" w:type="dxa"/>
            <w:vAlign w:val="center"/>
          </w:tcPr>
          <w:p w14:paraId="72F6A517">
            <w:pPr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</w:rPr>
            </w:pPr>
          </w:p>
        </w:tc>
      </w:tr>
      <w:tr w14:paraId="79274CC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left w:w="108" w:type="dxa"/>
            <w:right w:w="108" w:type="dxa"/>
          </w:tblCellMar>
        </w:tblPrEx>
        <w:trPr>
          <w:trHeight w:val="849" w:hRule="atLeast"/>
        </w:trPr>
        <w:tc>
          <w:tcPr>
            <w:tcW w:w="6657" w:type="dxa"/>
            <w:vAlign w:val="center"/>
          </w:tcPr>
          <w:p w14:paraId="4D4A2C08">
            <w:pPr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  <w:t>合计</w:t>
            </w:r>
          </w:p>
        </w:tc>
        <w:tc>
          <w:tcPr>
            <w:tcW w:w="4569" w:type="dxa"/>
            <w:vAlign w:val="center"/>
          </w:tcPr>
          <w:p w14:paraId="699A6171">
            <w:pPr>
              <w:jc w:val="center"/>
              <w:rPr>
                <w:rFonts w:hint="default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  <w:t>4.5</w:t>
            </w:r>
          </w:p>
        </w:tc>
        <w:tc>
          <w:tcPr>
            <w:tcW w:w="2612" w:type="dxa"/>
            <w:vAlign w:val="center"/>
          </w:tcPr>
          <w:p w14:paraId="6C5B9F06">
            <w:pPr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</w:rPr>
            </w:pPr>
          </w:p>
        </w:tc>
      </w:tr>
    </w:tbl>
    <w:p w14:paraId="66A21D8C">
      <w:pPr>
        <w:rPr>
          <w:rFonts w:hint="eastAsia" w:ascii="仿宋_GB2312" w:hAnsi="仿宋_GB2312" w:eastAsia="仿宋_GB2312" w:cs="仿宋_GB2312"/>
          <w:sz w:val="44"/>
          <w:szCs w:val="44"/>
        </w:rPr>
      </w:pPr>
    </w:p>
    <w:sectPr>
      <w:pgSz w:w="16838" w:h="11906" w:orient="landscape"/>
      <w:pgMar w:top="1800" w:right="1440" w:bottom="1800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7A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61AC03A1"/>
    <w:rsid w:val="61AC03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3">
    <w:name w:val="Table Grid"/>
    <w:basedOn w:val="2"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5</TotalTime>
  <ScaleCrop>false</ScaleCrop>
  <LinksUpToDate>false</LinksUpToDate>
  <CharactersWithSpaces>0</CharactersWithSpaces>
  <Application>WPS Office_12.1.0.18912_F1E327BC-269C-435d-A152-05C5408002CA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2024-11-27T03:19:00Z</dcterms:created>
  <dc:creator>赵鹏冲</dc:creator>
  <cp:lastModifiedBy>赵鹏冲</cp:lastModifiedBy>
  <dcterms:modified xsi:type="dcterms:W3CDTF">2024-11-27T03:25:59Z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2052-12.1.0.18912</vt:lpwstr>
  </property>
  <property fmtid="{D5CDD505-2E9C-101B-9397-08002B2CF9AE}" pid="3" name="ICV">
    <vt:lpwstr>3658CCC5307B432FAA4D2603435A00FE_11</vt:lpwstr>
  </property>
</Properties>
</file>