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65670" w14:textId="0826BD5E" w:rsidR="00AE32EC" w:rsidRPr="00AE32EC" w:rsidRDefault="00AE32EC" w:rsidP="00AE32EC">
      <w:pPr>
        <w:ind w:leftChars="-200" w:left="-2" w:rightChars="-147" w:right="-309" w:hangingChars="51" w:hanging="418"/>
        <w:jc w:val="center"/>
        <w:rPr>
          <w:rFonts w:ascii="方正大标宋简体" w:eastAsia="方正大标宋简体" w:hAnsiTheme="majorEastAsia" w:cstheme="majorEastAsia" w:hint="eastAsia"/>
          <w:bCs/>
          <w:color w:val="FF0000"/>
          <w:sz w:val="82"/>
          <w:szCs w:val="82"/>
        </w:rPr>
      </w:pPr>
      <w:r>
        <w:rPr>
          <w:rFonts w:ascii="方正大标宋简体" w:eastAsia="方正大标宋简体" w:hAnsiTheme="majorEastAsia" w:cstheme="majorEastAsia" w:hint="eastAsia"/>
          <w:bCs/>
          <w:color w:val="FF0000"/>
          <w:sz w:val="82"/>
          <w:szCs w:val="82"/>
        </w:rPr>
        <w:t>涞源县自然资源和规划局</w:t>
      </w:r>
    </w:p>
    <w:p w14:paraId="588EB5E4" w14:textId="77777777" w:rsidR="00AE32EC" w:rsidRDefault="00AE32EC" w:rsidP="00AE32EC">
      <w:pPr>
        <w:jc w:val="right"/>
        <w:rPr>
          <w:rFonts w:ascii="黑体" w:eastAsia="黑体" w:hAnsi="黑体" w:cs="黑体"/>
          <w:sz w:val="44"/>
          <w:szCs w:val="44"/>
        </w:rPr>
      </w:pPr>
    </w:p>
    <w:p w14:paraId="066B6198" w14:textId="71B1A9E5" w:rsidR="00E263D9" w:rsidRPr="00AE32EC" w:rsidRDefault="00AE32EC" w:rsidP="00AE32EC">
      <w:pPr>
        <w:ind w:right="420"/>
        <w:jc w:val="right"/>
        <w:rPr>
          <w:rFonts w:ascii="黑体" w:eastAsia="黑体" w:hAnsi="黑体" w:cs="黑体" w:hint="eastAsia"/>
          <w:sz w:val="44"/>
          <w:szCs w:val="44"/>
        </w:rPr>
      </w:pPr>
      <w:r>
        <w:rPr>
          <w:noProof/>
        </w:rPr>
        <w:pict w14:anchorId="6E76BBFD">
          <v:line id="直线 3" o:spid="_x0000_s2050" style="position:absolute;left:0;text-align:left;flip:x;z-index:251659264;visibility:visible;mso-wrap-style:square;mso-wrap-distance-left:9pt;mso-wrap-distance-top:0;mso-wrap-distance-right:9pt;mso-wrap-distance-bottom:0;mso-position-horizontal:absolute;mso-position-horizontal-relative:text;mso-position-vertical:absolute;mso-position-vertical-relative:text" from="-40.3pt,28.5pt" to="462.4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" strokecolor="red" strokeweight="2.5pt"/>
        </w:pict>
      </w:r>
    </w:p>
    <w:p w14:paraId="608BB43F" w14:textId="77777777" w:rsidR="00E263D9" w:rsidRDefault="00E263D9" w:rsidP="001E5501">
      <w:pPr>
        <w:spacing w:line="560" w:lineRule="exact"/>
        <w:jc w:val="right"/>
        <w:rPr>
          <w:rFonts w:ascii="仿宋_GB2312" w:eastAsia="仿宋_GB2312"/>
          <w:sz w:val="32"/>
          <w:szCs w:val="32"/>
        </w:rPr>
      </w:pPr>
    </w:p>
    <w:p w14:paraId="6A8EBF48" w14:textId="77777777" w:rsidR="00073FC1" w:rsidRPr="00602761" w:rsidRDefault="007E27B1" w:rsidP="00BA092E">
      <w:pPr>
        <w:spacing w:line="560" w:lineRule="exact"/>
        <w:jc w:val="right"/>
        <w:rPr>
          <w:rFonts w:ascii="仿宋_GB2312" w:eastAsia="仿宋_GB2312" w:hAnsi="仿宋"/>
          <w:sz w:val="32"/>
          <w:szCs w:val="32"/>
        </w:rPr>
      </w:pPr>
      <w:r w:rsidRPr="00602761">
        <w:rPr>
          <w:rFonts w:ascii="仿宋_GB2312" w:eastAsia="仿宋_GB2312" w:hAnsi="仿宋" w:hint="eastAsia"/>
          <w:sz w:val="32"/>
          <w:szCs w:val="32"/>
        </w:rPr>
        <w:t>是否同意公开：是</w:t>
      </w:r>
    </w:p>
    <w:p w14:paraId="014D2AAA" w14:textId="77777777" w:rsidR="0011468D" w:rsidRPr="00602761" w:rsidRDefault="0011468D" w:rsidP="00BA092E">
      <w:pPr>
        <w:spacing w:line="560" w:lineRule="exact"/>
        <w:jc w:val="right"/>
        <w:rPr>
          <w:rFonts w:ascii="仿宋_GB2312" w:eastAsia="仿宋_GB2312" w:hAnsi="仿宋"/>
          <w:sz w:val="32"/>
          <w:szCs w:val="32"/>
        </w:rPr>
      </w:pPr>
      <w:r w:rsidRPr="00602761">
        <w:rPr>
          <w:rFonts w:ascii="仿宋_GB2312" w:eastAsia="仿宋_GB2312" w:hAnsi="仿宋" w:hint="eastAsia"/>
          <w:sz w:val="32"/>
          <w:szCs w:val="32"/>
        </w:rPr>
        <w:t xml:space="preserve">     办理结果：</w:t>
      </w:r>
      <w:r w:rsidR="00260917">
        <w:rPr>
          <w:rFonts w:ascii="仿宋_GB2312" w:eastAsia="仿宋_GB2312" w:hAnsi="仿宋" w:hint="eastAsia"/>
          <w:sz w:val="32"/>
          <w:szCs w:val="32"/>
        </w:rPr>
        <w:t>B</w:t>
      </w:r>
      <w:r w:rsidRPr="00602761">
        <w:rPr>
          <w:rFonts w:ascii="仿宋_GB2312" w:eastAsia="仿宋_GB2312" w:hAnsi="仿宋" w:hint="eastAsia"/>
          <w:sz w:val="32"/>
          <w:szCs w:val="32"/>
        </w:rPr>
        <w:t xml:space="preserve">     </w:t>
      </w:r>
    </w:p>
    <w:p w14:paraId="086A78C1" w14:textId="77777777" w:rsidR="007E27B1" w:rsidRPr="00602761" w:rsidRDefault="008C02EA" w:rsidP="00BA092E">
      <w:pPr>
        <w:spacing w:line="560" w:lineRule="exact"/>
        <w:jc w:val="right"/>
        <w:rPr>
          <w:rFonts w:ascii="仿宋_GB2312" w:eastAsia="仿宋_GB2312" w:hAnsi="仿宋" w:cs="仿宋"/>
          <w:sz w:val="32"/>
          <w:szCs w:val="32"/>
        </w:rPr>
      </w:pPr>
      <w:proofErr w:type="gramStart"/>
      <w:r w:rsidRPr="00602761">
        <w:rPr>
          <w:rFonts w:ascii="仿宋_GB2312" w:eastAsia="仿宋_GB2312" w:hAnsi="仿宋" w:cs="仿宋" w:hint="eastAsia"/>
          <w:sz w:val="32"/>
          <w:szCs w:val="32"/>
        </w:rPr>
        <w:t>涞</w:t>
      </w:r>
      <w:proofErr w:type="gramEnd"/>
      <w:r w:rsidRPr="00602761">
        <w:rPr>
          <w:rFonts w:ascii="仿宋_GB2312" w:eastAsia="仿宋_GB2312" w:hAnsi="仿宋" w:cs="仿宋" w:hint="eastAsia"/>
          <w:sz w:val="32"/>
          <w:szCs w:val="32"/>
        </w:rPr>
        <w:t>自然资</w:t>
      </w:r>
      <w:proofErr w:type="gramStart"/>
      <w:r w:rsidRPr="00602761">
        <w:rPr>
          <w:rFonts w:ascii="仿宋_GB2312" w:eastAsia="仿宋_GB2312" w:hAnsi="仿宋" w:cs="仿宋" w:hint="eastAsia"/>
          <w:sz w:val="32"/>
          <w:szCs w:val="32"/>
        </w:rPr>
        <w:t>规</w:t>
      </w:r>
      <w:proofErr w:type="gramEnd"/>
      <w:r w:rsidR="00A81EB3">
        <w:rPr>
          <w:rFonts w:ascii="仿宋_GB2312" w:eastAsia="仿宋_GB2312" w:hAnsi="仿宋" w:cs="仿宋" w:hint="eastAsia"/>
          <w:sz w:val="32"/>
          <w:szCs w:val="32"/>
        </w:rPr>
        <w:t>建议</w:t>
      </w:r>
      <w:r w:rsidR="007E27B1" w:rsidRPr="00602761">
        <w:rPr>
          <w:rFonts w:ascii="仿宋_GB2312" w:eastAsia="仿宋_GB2312" w:hAnsi="仿宋" w:cs="仿宋" w:hint="eastAsia"/>
          <w:sz w:val="32"/>
          <w:szCs w:val="32"/>
        </w:rPr>
        <w:t>字</w:t>
      </w:r>
      <w:r w:rsidR="007E27B1" w:rsidRPr="00602761">
        <w:rPr>
          <w:rFonts w:ascii="仿宋_GB2312" w:eastAsia="仿宋" w:hAnsi="仿宋" w:cs="仿宋" w:hint="eastAsia"/>
          <w:sz w:val="32"/>
          <w:szCs w:val="32"/>
        </w:rPr>
        <w:t>﹝</w:t>
      </w:r>
      <w:r w:rsidR="006E01B6" w:rsidRPr="00602761">
        <w:rPr>
          <w:rFonts w:ascii="仿宋_GB2312" w:eastAsia="仿宋_GB2312" w:hAnsi="仿宋" w:cs="仿宋" w:hint="eastAsia"/>
          <w:sz w:val="32"/>
          <w:szCs w:val="32"/>
        </w:rPr>
        <w:t>202</w:t>
      </w:r>
      <w:r w:rsidR="005C5C93">
        <w:rPr>
          <w:rFonts w:ascii="仿宋_GB2312" w:eastAsia="仿宋_GB2312" w:hAnsi="仿宋" w:cs="仿宋" w:hint="eastAsia"/>
          <w:sz w:val="32"/>
          <w:szCs w:val="32"/>
        </w:rPr>
        <w:t>3</w:t>
      </w:r>
      <w:r w:rsidR="007E27B1" w:rsidRPr="00602761">
        <w:rPr>
          <w:rFonts w:ascii="仿宋_GB2312" w:eastAsia="仿宋" w:hAnsi="仿宋" w:cs="仿宋" w:hint="eastAsia"/>
          <w:sz w:val="32"/>
          <w:szCs w:val="32"/>
        </w:rPr>
        <w:t>﹞</w:t>
      </w:r>
      <w:r w:rsidR="007E27B1" w:rsidRPr="00602761">
        <w:rPr>
          <w:rFonts w:ascii="仿宋_GB2312" w:eastAsia="仿宋_GB2312" w:hAnsi="仿宋" w:cs="仿宋" w:hint="eastAsia"/>
          <w:sz w:val="32"/>
          <w:szCs w:val="32"/>
        </w:rPr>
        <w:t>第</w:t>
      </w:r>
      <w:r w:rsidR="00F46CD4">
        <w:rPr>
          <w:rFonts w:ascii="仿宋_GB2312" w:eastAsia="仿宋_GB2312" w:hAnsi="仿宋" w:cs="仿宋" w:hint="eastAsia"/>
          <w:sz w:val="32"/>
          <w:szCs w:val="32"/>
        </w:rPr>
        <w:t>6</w:t>
      </w:r>
      <w:r w:rsidR="007E27B1" w:rsidRPr="00602761">
        <w:rPr>
          <w:rFonts w:ascii="仿宋_GB2312" w:eastAsia="仿宋_GB2312" w:hAnsi="仿宋" w:cs="仿宋" w:hint="eastAsia"/>
          <w:sz w:val="32"/>
          <w:szCs w:val="32"/>
        </w:rPr>
        <w:t>号</w:t>
      </w:r>
    </w:p>
    <w:p w14:paraId="77A7320B" w14:textId="77777777" w:rsidR="007E27B1" w:rsidRDefault="007E27B1" w:rsidP="00BA092E">
      <w:pPr>
        <w:spacing w:line="560" w:lineRule="exact"/>
        <w:jc w:val="right"/>
        <w:rPr>
          <w:rFonts w:ascii="仿宋_GB2312" w:eastAsia="仿宋_GB2312"/>
          <w:sz w:val="32"/>
          <w:szCs w:val="32"/>
        </w:rPr>
      </w:pPr>
    </w:p>
    <w:p w14:paraId="07304B75" w14:textId="77777777" w:rsidR="00AE32EC" w:rsidRDefault="00AE32EC" w:rsidP="00BA092E">
      <w:pPr>
        <w:spacing w:line="560" w:lineRule="exact"/>
        <w:jc w:val="center"/>
        <w:rPr>
          <w:rFonts w:ascii="方正小标宋简体" w:eastAsia="方正小标宋简体" w:hAnsi="黑体"/>
          <w:sz w:val="44"/>
          <w:szCs w:val="44"/>
        </w:rPr>
      </w:pPr>
    </w:p>
    <w:p w14:paraId="3559086A" w14:textId="77777777" w:rsidR="00AE32EC" w:rsidRDefault="00AE32EC" w:rsidP="00BA092E">
      <w:pPr>
        <w:spacing w:line="560" w:lineRule="exact"/>
        <w:jc w:val="center"/>
        <w:rPr>
          <w:rFonts w:ascii="方正小标宋简体" w:eastAsia="方正小标宋简体" w:hAnsi="黑体"/>
          <w:sz w:val="44"/>
          <w:szCs w:val="44"/>
        </w:rPr>
      </w:pPr>
    </w:p>
    <w:p w14:paraId="4C72F0D3" w14:textId="77777777" w:rsidR="00AE32EC" w:rsidRDefault="00AE32EC" w:rsidP="00BA092E">
      <w:pPr>
        <w:spacing w:line="560" w:lineRule="exact"/>
        <w:jc w:val="center"/>
        <w:rPr>
          <w:rFonts w:ascii="方正小标宋简体" w:eastAsia="方正小标宋简体" w:hAnsi="黑体"/>
          <w:sz w:val="44"/>
          <w:szCs w:val="44"/>
        </w:rPr>
      </w:pPr>
    </w:p>
    <w:p w14:paraId="6437C299" w14:textId="33A49849" w:rsidR="00FC3775" w:rsidRPr="00AE32EC" w:rsidRDefault="008C49A6" w:rsidP="00BA092E">
      <w:pPr>
        <w:spacing w:line="560" w:lineRule="exact"/>
        <w:jc w:val="center"/>
        <w:rPr>
          <w:rFonts w:ascii="黑体" w:eastAsia="黑体" w:hAnsi="黑体"/>
          <w:b/>
          <w:bCs/>
          <w:sz w:val="44"/>
          <w:szCs w:val="44"/>
        </w:rPr>
      </w:pPr>
      <w:r w:rsidRPr="00AE32EC">
        <w:rPr>
          <w:rFonts w:ascii="黑体" w:eastAsia="黑体" w:hAnsi="黑体" w:hint="eastAsia"/>
          <w:b/>
          <w:bCs/>
          <w:sz w:val="44"/>
          <w:szCs w:val="44"/>
        </w:rPr>
        <w:t>对</w:t>
      </w:r>
      <w:r w:rsidR="00A52F50" w:rsidRPr="00AE32EC">
        <w:rPr>
          <w:rFonts w:ascii="黑体" w:eastAsia="黑体" w:hAnsi="黑体" w:hint="eastAsia"/>
          <w:b/>
          <w:bCs/>
          <w:sz w:val="44"/>
          <w:szCs w:val="44"/>
        </w:rPr>
        <w:t>涞源县</w:t>
      </w:r>
      <w:r w:rsidR="00FC208A" w:rsidRPr="00AE32EC">
        <w:rPr>
          <w:rFonts w:ascii="黑体" w:eastAsia="黑体" w:hAnsi="黑体" w:hint="eastAsia"/>
          <w:b/>
          <w:bCs/>
          <w:sz w:val="44"/>
          <w:szCs w:val="44"/>
        </w:rPr>
        <w:t>第</w:t>
      </w:r>
      <w:r w:rsidR="00A81EB3" w:rsidRPr="00AE32EC">
        <w:rPr>
          <w:rFonts w:ascii="黑体" w:eastAsia="黑体" w:hAnsi="黑体" w:hint="eastAsia"/>
          <w:b/>
          <w:bCs/>
          <w:sz w:val="44"/>
          <w:szCs w:val="44"/>
        </w:rPr>
        <w:t>十七</w:t>
      </w:r>
      <w:r w:rsidR="00FC208A" w:rsidRPr="00AE32EC">
        <w:rPr>
          <w:rFonts w:ascii="黑体" w:eastAsia="黑体" w:hAnsi="黑体" w:hint="eastAsia"/>
          <w:b/>
          <w:bCs/>
          <w:sz w:val="44"/>
          <w:szCs w:val="44"/>
        </w:rPr>
        <w:t>届</w:t>
      </w:r>
      <w:r w:rsidR="00A81EB3" w:rsidRPr="00AE32EC">
        <w:rPr>
          <w:rFonts w:ascii="黑体" w:eastAsia="黑体" w:hAnsi="黑体" w:hint="eastAsia"/>
          <w:b/>
          <w:bCs/>
          <w:sz w:val="44"/>
          <w:szCs w:val="44"/>
        </w:rPr>
        <w:t>人民代表大会</w:t>
      </w:r>
    </w:p>
    <w:p w14:paraId="4A314DB6" w14:textId="77777777" w:rsidR="008C49A6" w:rsidRPr="00AE32EC" w:rsidRDefault="008C49A6" w:rsidP="00BA092E">
      <w:pPr>
        <w:spacing w:line="560" w:lineRule="exact"/>
        <w:jc w:val="center"/>
        <w:rPr>
          <w:rFonts w:ascii="黑体" w:eastAsia="黑体" w:hAnsi="黑体"/>
          <w:b/>
          <w:bCs/>
          <w:sz w:val="44"/>
          <w:szCs w:val="44"/>
        </w:rPr>
      </w:pPr>
      <w:r w:rsidRPr="00AE32EC">
        <w:rPr>
          <w:rFonts w:ascii="黑体" w:eastAsia="黑体" w:hAnsi="黑体" w:hint="eastAsia"/>
          <w:b/>
          <w:bCs/>
          <w:sz w:val="44"/>
          <w:szCs w:val="44"/>
        </w:rPr>
        <w:t>第</w:t>
      </w:r>
      <w:r w:rsidR="006D0C82" w:rsidRPr="00AE32EC">
        <w:rPr>
          <w:rFonts w:ascii="黑体" w:eastAsia="黑体" w:hAnsi="黑体" w:hint="eastAsia"/>
          <w:b/>
          <w:bCs/>
          <w:sz w:val="44"/>
          <w:szCs w:val="44"/>
        </w:rPr>
        <w:t>三</w:t>
      </w:r>
      <w:r w:rsidRPr="00AE32EC">
        <w:rPr>
          <w:rFonts w:ascii="黑体" w:eastAsia="黑体" w:hAnsi="黑体" w:hint="eastAsia"/>
          <w:b/>
          <w:bCs/>
          <w:sz w:val="44"/>
          <w:szCs w:val="44"/>
        </w:rPr>
        <w:t>次会议第</w:t>
      </w:r>
      <w:r w:rsidR="005C5C93" w:rsidRPr="00AE32EC">
        <w:rPr>
          <w:rFonts w:ascii="黑体" w:eastAsia="黑体" w:hAnsi="黑体" w:hint="eastAsia"/>
          <w:b/>
          <w:bCs/>
          <w:sz w:val="44"/>
          <w:szCs w:val="44"/>
        </w:rPr>
        <w:t>5</w:t>
      </w:r>
      <w:r w:rsidR="00F46CD4" w:rsidRPr="00AE32EC">
        <w:rPr>
          <w:rFonts w:ascii="黑体" w:eastAsia="黑体" w:hAnsi="黑体" w:hint="eastAsia"/>
          <w:b/>
          <w:bCs/>
          <w:sz w:val="44"/>
          <w:szCs w:val="44"/>
        </w:rPr>
        <w:t>7</w:t>
      </w:r>
      <w:r w:rsidRPr="00AE32EC">
        <w:rPr>
          <w:rFonts w:ascii="黑体" w:eastAsia="黑体" w:hAnsi="黑体" w:hint="eastAsia"/>
          <w:b/>
          <w:bCs/>
          <w:sz w:val="44"/>
          <w:szCs w:val="44"/>
        </w:rPr>
        <w:t>号</w:t>
      </w:r>
      <w:r w:rsidR="00A81EB3" w:rsidRPr="00AE32EC">
        <w:rPr>
          <w:rFonts w:ascii="黑体" w:eastAsia="黑体" w:hAnsi="黑体" w:hint="eastAsia"/>
          <w:b/>
          <w:bCs/>
          <w:sz w:val="44"/>
          <w:szCs w:val="44"/>
        </w:rPr>
        <w:t>建议</w:t>
      </w:r>
      <w:r w:rsidRPr="00AE32EC">
        <w:rPr>
          <w:rFonts w:ascii="黑体" w:eastAsia="黑体" w:hAnsi="黑体" w:hint="eastAsia"/>
          <w:b/>
          <w:bCs/>
          <w:sz w:val="44"/>
          <w:szCs w:val="44"/>
        </w:rPr>
        <w:t>的</w:t>
      </w:r>
      <w:r w:rsidR="00D34407" w:rsidRPr="00AE32EC">
        <w:rPr>
          <w:rFonts w:ascii="黑体" w:eastAsia="黑体" w:hAnsi="黑体" w:hint="eastAsia"/>
          <w:b/>
          <w:bCs/>
          <w:sz w:val="44"/>
          <w:szCs w:val="44"/>
        </w:rPr>
        <w:t>答复</w:t>
      </w:r>
    </w:p>
    <w:p w14:paraId="607F08B2" w14:textId="77777777" w:rsidR="00FC3775" w:rsidRPr="00BD114F" w:rsidRDefault="00FC3775" w:rsidP="00BA092E">
      <w:pPr>
        <w:spacing w:line="560" w:lineRule="exact"/>
        <w:ind w:left="640"/>
        <w:jc w:val="left"/>
        <w:rPr>
          <w:rFonts w:ascii="仿宋" w:eastAsia="仿宋" w:hAnsi="仿宋" w:cs="Helvetica"/>
          <w:sz w:val="32"/>
          <w:szCs w:val="32"/>
        </w:rPr>
      </w:pPr>
    </w:p>
    <w:p w14:paraId="047D7CBE" w14:textId="77777777" w:rsidR="008C49A6" w:rsidRPr="00DC32B6" w:rsidRDefault="00F46CD4" w:rsidP="005C43A5">
      <w:pPr>
        <w:adjustRightInd w:val="0"/>
        <w:spacing w:line="600" w:lineRule="exact"/>
        <w:rPr>
          <w:rFonts w:ascii="仿宋_GB2312" w:eastAsia="仿宋_GB2312" w:hAnsi="仿宋"/>
          <w:sz w:val="32"/>
          <w:szCs w:val="32"/>
        </w:rPr>
      </w:pPr>
      <w:r>
        <w:rPr>
          <w:rFonts w:ascii="仿宋_GB2312" w:eastAsia="仿宋_GB2312" w:hAnsi="仿宋" w:hint="eastAsia"/>
          <w:sz w:val="32"/>
          <w:szCs w:val="32"/>
        </w:rPr>
        <w:t>任磊等</w:t>
      </w:r>
      <w:r w:rsidR="002F6523" w:rsidRPr="00DC32B6">
        <w:rPr>
          <w:rFonts w:ascii="仿宋_GB2312" w:eastAsia="仿宋_GB2312" w:hAnsi="仿宋" w:hint="eastAsia"/>
          <w:sz w:val="32"/>
          <w:szCs w:val="32"/>
        </w:rPr>
        <w:t>代表</w:t>
      </w:r>
      <w:r w:rsidR="008C49A6" w:rsidRPr="00DC32B6">
        <w:rPr>
          <w:rFonts w:ascii="仿宋_GB2312" w:eastAsia="仿宋_GB2312" w:hAnsi="仿宋" w:hint="eastAsia"/>
          <w:sz w:val="32"/>
          <w:szCs w:val="32"/>
        </w:rPr>
        <w:t>：</w:t>
      </w:r>
    </w:p>
    <w:p w14:paraId="5D2743F6" w14:textId="77777777" w:rsidR="00927083" w:rsidRDefault="00BF34D8" w:rsidP="005C43A5">
      <w:pPr>
        <w:adjustRightInd w:val="0"/>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你们</w:t>
      </w:r>
      <w:r w:rsidR="00D34407" w:rsidRPr="00DC32B6">
        <w:rPr>
          <w:rFonts w:ascii="仿宋_GB2312" w:eastAsia="仿宋_GB2312" w:hAnsi="仿宋" w:hint="eastAsia"/>
          <w:sz w:val="32"/>
          <w:szCs w:val="32"/>
        </w:rPr>
        <w:t>提出的《</w:t>
      </w:r>
      <w:r w:rsidR="009A7746" w:rsidRPr="00DC32B6">
        <w:rPr>
          <w:rFonts w:ascii="仿宋_GB2312" w:eastAsia="仿宋_GB2312" w:hAnsi="仿宋" w:hint="eastAsia"/>
          <w:sz w:val="32"/>
          <w:szCs w:val="32"/>
        </w:rPr>
        <w:t>关于</w:t>
      </w:r>
      <w:r>
        <w:rPr>
          <w:rFonts w:ascii="仿宋_GB2312" w:eastAsia="仿宋_GB2312" w:hAnsi="仿宋" w:hint="eastAsia"/>
          <w:sz w:val="32"/>
          <w:szCs w:val="32"/>
        </w:rPr>
        <w:t>加强对矿山企业进行规范管理的建议</w:t>
      </w:r>
      <w:r w:rsidR="00D34407" w:rsidRPr="00DC32B6">
        <w:rPr>
          <w:rFonts w:ascii="仿宋_GB2312" w:eastAsia="仿宋_GB2312" w:hAnsi="仿宋" w:hint="eastAsia"/>
          <w:sz w:val="32"/>
          <w:szCs w:val="32"/>
        </w:rPr>
        <w:t>》收悉，现答复如下：</w:t>
      </w:r>
    </w:p>
    <w:p w14:paraId="46672463" w14:textId="77777777" w:rsidR="009D4134" w:rsidRDefault="009D4134" w:rsidP="009D4134">
      <w:pPr>
        <w:pStyle w:val="ab"/>
        <w:spacing w:line="620" w:lineRule="exact"/>
        <w:ind w:firstLine="640"/>
        <w:rPr>
          <w:rFonts w:ascii="仿宋_GB2312" w:eastAsia="仿宋_GB2312" w:hAnsi="黑体" w:cs="Times New Roman"/>
          <w:sz w:val="32"/>
          <w:szCs w:val="32"/>
        </w:rPr>
      </w:pPr>
      <w:r>
        <w:rPr>
          <w:rFonts w:ascii="仿宋_GB2312" w:eastAsia="仿宋_GB2312" w:hAnsi="黑体" w:hint="eastAsia"/>
          <w:sz w:val="32"/>
          <w:szCs w:val="32"/>
        </w:rPr>
        <w:t>我县</w:t>
      </w:r>
      <w:r>
        <w:rPr>
          <w:rFonts w:ascii="仿宋_GB2312" w:eastAsia="仿宋_GB2312" w:hAnsi="黑体" w:cs="Times New Roman" w:hint="eastAsia"/>
          <w:sz w:val="32"/>
          <w:szCs w:val="32"/>
        </w:rPr>
        <w:t>矿产资源丰富，矿产种类较多，全县共发现各类矿产34种，优势矿产有铁、铜、铅、锌、</w:t>
      </w:r>
      <w:proofErr w:type="gramStart"/>
      <w:r>
        <w:rPr>
          <w:rFonts w:ascii="仿宋_GB2312" w:eastAsia="仿宋_GB2312" w:hAnsi="黑体" w:cs="Times New Roman" w:hint="eastAsia"/>
          <w:sz w:val="32"/>
          <w:szCs w:val="32"/>
        </w:rPr>
        <w:t>钼</w:t>
      </w:r>
      <w:proofErr w:type="gramEnd"/>
      <w:r>
        <w:rPr>
          <w:rFonts w:ascii="仿宋_GB2312" w:eastAsia="仿宋_GB2312" w:hAnsi="黑体" w:cs="Times New Roman" w:hint="eastAsia"/>
          <w:sz w:val="32"/>
          <w:szCs w:val="32"/>
        </w:rPr>
        <w:t>、金、石灰岩、花岗岩等。矿产资源分布相对集中，易于集中规模开发利用，目前已逐步形成了大湾、杨家庄、乌龙沟、独山城、银坊等矿业集聚区。集约利用、布局合理的矿业开发格局基本形成。</w:t>
      </w:r>
      <w:r>
        <w:rPr>
          <w:rFonts w:ascii="仿宋_GB2312" w:eastAsia="仿宋_GB2312" w:hAnsi="黑体" w:cs="Times New Roman" w:hint="eastAsia"/>
          <w:sz w:val="32"/>
          <w:szCs w:val="32"/>
        </w:rPr>
        <w:lastRenderedPageBreak/>
        <w:t>从90年代初起，矿业经济一直是我县财税收入的主要支撑，2013年，</w:t>
      </w:r>
      <w:r>
        <w:rPr>
          <w:rFonts w:ascii="仿宋_GB2312" w:eastAsia="仿宋_GB2312" w:hAnsi="宋体" w:cs="宋体" w:hint="eastAsia"/>
          <w:color w:val="000000"/>
          <w:sz w:val="32"/>
          <w:szCs w:val="32"/>
        </w:rPr>
        <w:t>全部财政收入完成</w:t>
      </w:r>
      <w:r>
        <w:rPr>
          <w:rFonts w:ascii="仿宋_GB2312" w:eastAsia="仿宋_GB2312" w:hint="eastAsia"/>
          <w:color w:val="000000"/>
          <w:sz w:val="32"/>
          <w:szCs w:val="32"/>
        </w:rPr>
        <w:t>14.92</w:t>
      </w:r>
      <w:r>
        <w:rPr>
          <w:rFonts w:ascii="仿宋_GB2312" w:eastAsia="仿宋_GB2312" w:hAnsi="宋体" w:cs="宋体" w:hint="eastAsia"/>
          <w:color w:val="000000"/>
          <w:sz w:val="32"/>
          <w:szCs w:val="32"/>
        </w:rPr>
        <w:t>亿元，创造了涞源有史以来的历史新高，</w:t>
      </w:r>
      <w:r>
        <w:rPr>
          <w:rFonts w:ascii="仿宋_GB2312" w:eastAsia="仿宋_GB2312" w:hAnsi="黑体" w:cs="Times New Roman" w:hint="eastAsia"/>
          <w:sz w:val="32"/>
          <w:szCs w:val="32"/>
        </w:rPr>
        <w:t>同时也在带动社会经济发展中发挥着引擎作用。</w:t>
      </w:r>
      <w:r w:rsidR="00953BF5">
        <w:rPr>
          <w:rFonts w:ascii="仿宋_GB2312" w:eastAsia="仿宋_GB2312" w:hAnsi="黑体" w:cs="Times New Roman" w:hint="eastAsia"/>
          <w:sz w:val="32"/>
          <w:szCs w:val="32"/>
        </w:rPr>
        <w:t>近年来，受市场、疫情、政策等因素影响，复工复产矿山企业大幅减少，2022年度应急管理部门批准复工复产矿山企业6家，2023年以来，市政府批复我县复工复产企业2家。</w:t>
      </w:r>
    </w:p>
    <w:p w14:paraId="7DEBB2A4" w14:textId="77777777" w:rsidR="009D4134" w:rsidRPr="00953BF5" w:rsidRDefault="00953BF5" w:rsidP="009D4134">
      <w:pPr>
        <w:pStyle w:val="ab"/>
        <w:spacing w:line="620" w:lineRule="exact"/>
        <w:ind w:firstLine="640"/>
        <w:rPr>
          <w:rFonts w:ascii="黑体" w:eastAsia="黑体" w:hAnsi="黑体" w:cs="Times New Roman"/>
          <w:sz w:val="32"/>
          <w:szCs w:val="32"/>
        </w:rPr>
      </w:pPr>
      <w:r w:rsidRPr="00953BF5">
        <w:rPr>
          <w:rFonts w:ascii="黑体" w:eastAsia="黑体" w:hAnsi="黑体" w:cs="Times New Roman" w:hint="eastAsia"/>
          <w:sz w:val="32"/>
          <w:szCs w:val="32"/>
        </w:rPr>
        <w:t>一、关于</w:t>
      </w:r>
      <w:r>
        <w:rPr>
          <w:rFonts w:ascii="黑体" w:eastAsia="黑体" w:hAnsi="黑体" w:cs="Times New Roman" w:hint="eastAsia"/>
          <w:sz w:val="32"/>
          <w:szCs w:val="32"/>
        </w:rPr>
        <w:t>矿山</w:t>
      </w:r>
      <w:r w:rsidRPr="00953BF5">
        <w:rPr>
          <w:rFonts w:ascii="黑体" w:eastAsia="黑体" w:hAnsi="黑体" w:cs="Times New Roman" w:hint="eastAsia"/>
          <w:sz w:val="32"/>
          <w:szCs w:val="32"/>
        </w:rPr>
        <w:t>企业复工复产</w:t>
      </w:r>
    </w:p>
    <w:p w14:paraId="5631451F" w14:textId="77777777" w:rsidR="00DD53EA" w:rsidRDefault="00953BF5" w:rsidP="009D4134">
      <w:pPr>
        <w:pStyle w:val="ab"/>
        <w:spacing w:line="620" w:lineRule="exact"/>
        <w:ind w:firstLine="640"/>
        <w:rPr>
          <w:rFonts w:ascii="仿宋_GB2312" w:eastAsia="仿宋_GB2312" w:hAnsi="黑体" w:cs="Times New Roman"/>
          <w:sz w:val="32"/>
          <w:szCs w:val="32"/>
        </w:rPr>
      </w:pPr>
      <w:r>
        <w:rPr>
          <w:rFonts w:ascii="仿宋_GB2312" w:eastAsia="仿宋_GB2312" w:hAnsi="黑体" w:cs="Times New Roman" w:hint="eastAsia"/>
          <w:sz w:val="32"/>
          <w:szCs w:val="32"/>
        </w:rPr>
        <w:t>我县现有</w:t>
      </w:r>
      <w:r w:rsidR="00D742D6">
        <w:rPr>
          <w:rFonts w:ascii="仿宋_GB2312" w:eastAsia="仿宋_GB2312" w:hAnsi="黑体" w:cs="Times New Roman" w:hint="eastAsia"/>
          <w:sz w:val="32"/>
          <w:szCs w:val="32"/>
        </w:rPr>
        <w:t>采矿权77个，其中</w:t>
      </w:r>
      <w:r>
        <w:rPr>
          <w:rFonts w:ascii="仿宋_GB2312" w:eastAsia="仿宋_GB2312" w:hAnsi="黑体" w:cs="Times New Roman" w:hint="eastAsia"/>
          <w:sz w:val="32"/>
          <w:szCs w:val="32"/>
        </w:rPr>
        <w:t>非煤矿山76个，地热采矿权1个</w:t>
      </w:r>
      <w:r w:rsidR="00D742D6">
        <w:rPr>
          <w:rFonts w:ascii="仿宋_GB2312" w:eastAsia="仿宋_GB2312" w:hAnsi="黑体" w:cs="Times New Roman" w:hint="eastAsia"/>
          <w:sz w:val="32"/>
          <w:szCs w:val="32"/>
        </w:rPr>
        <w:t>。目前全县有效期内的采矿权15个，</w:t>
      </w:r>
      <w:proofErr w:type="gramStart"/>
      <w:r w:rsidR="00D742D6">
        <w:rPr>
          <w:rFonts w:ascii="仿宋_GB2312" w:eastAsia="仿宋_GB2312" w:hAnsi="黑体" w:cs="Times New Roman" w:hint="eastAsia"/>
          <w:sz w:val="32"/>
          <w:szCs w:val="32"/>
        </w:rPr>
        <w:t>过期证</w:t>
      </w:r>
      <w:proofErr w:type="gramEnd"/>
      <w:r w:rsidR="00D742D6">
        <w:rPr>
          <w:rFonts w:ascii="仿宋_GB2312" w:eastAsia="仿宋_GB2312" w:hAnsi="黑体" w:cs="Times New Roman" w:hint="eastAsia"/>
          <w:sz w:val="32"/>
          <w:szCs w:val="32"/>
        </w:rPr>
        <w:t>62个（正在办理延续手续的15个，44个参与资源整合，其余3个存在遗留问题）。</w:t>
      </w:r>
    </w:p>
    <w:p w14:paraId="3B35A6BB" w14:textId="77777777" w:rsidR="00D742D6" w:rsidRDefault="001A1113" w:rsidP="009D4134">
      <w:pPr>
        <w:pStyle w:val="ab"/>
        <w:spacing w:line="620" w:lineRule="exact"/>
        <w:ind w:firstLine="640"/>
        <w:rPr>
          <w:rFonts w:ascii="仿宋_GB2312" w:eastAsia="仿宋_GB2312" w:hAnsi="黑体" w:cs="Times New Roman"/>
          <w:sz w:val="32"/>
          <w:szCs w:val="32"/>
        </w:rPr>
      </w:pPr>
      <w:r>
        <w:rPr>
          <w:rFonts w:ascii="仿宋_GB2312" w:eastAsia="仿宋_GB2312" w:hAnsi="黑体" w:cs="Times New Roman" w:hint="eastAsia"/>
          <w:sz w:val="32"/>
          <w:szCs w:val="32"/>
        </w:rPr>
        <w:t>为贯彻落实省委、省政府关于全面开展非金属露天矿山开采专项整治的决策部署，</w:t>
      </w:r>
      <w:r w:rsidR="00D742D6">
        <w:rPr>
          <w:rFonts w:ascii="仿宋_GB2312" w:eastAsia="仿宋_GB2312" w:hAnsi="黑体" w:cs="Times New Roman" w:hint="eastAsia"/>
          <w:sz w:val="32"/>
          <w:szCs w:val="32"/>
        </w:rPr>
        <w:t>根据《河北省自然资源厅关于进一步规范非金属矿产露天开采管理工作的通知》（</w:t>
      </w:r>
      <w:proofErr w:type="gramStart"/>
      <w:r w:rsidR="00D742D6">
        <w:rPr>
          <w:rFonts w:ascii="仿宋_GB2312" w:eastAsia="仿宋_GB2312" w:hAnsi="黑体" w:cs="Times New Roman" w:hint="eastAsia"/>
          <w:sz w:val="32"/>
          <w:szCs w:val="32"/>
        </w:rPr>
        <w:t>冀自然资字</w:t>
      </w:r>
      <w:proofErr w:type="gramEnd"/>
      <w:r w:rsidR="00D742D6">
        <w:rPr>
          <w:rFonts w:ascii="仿宋_GB2312" w:eastAsia="仿宋_GB2312" w:hAnsi="黑体" w:cs="Times New Roman" w:hint="eastAsia"/>
          <w:sz w:val="32"/>
          <w:szCs w:val="32"/>
        </w:rPr>
        <w:t>〔2023〕88号）、河北省自然资源厅</w:t>
      </w:r>
      <w:r>
        <w:rPr>
          <w:rFonts w:ascii="仿宋_GB2312" w:eastAsia="仿宋_GB2312" w:hAnsi="黑体" w:cs="Times New Roman" w:hint="eastAsia"/>
          <w:sz w:val="32"/>
          <w:szCs w:val="32"/>
        </w:rPr>
        <w:t xml:space="preserve"> </w:t>
      </w:r>
      <w:r w:rsidR="00D742D6">
        <w:rPr>
          <w:rFonts w:ascii="仿宋_GB2312" w:eastAsia="仿宋_GB2312" w:hAnsi="黑体" w:cs="Times New Roman" w:hint="eastAsia"/>
          <w:sz w:val="32"/>
          <w:szCs w:val="32"/>
        </w:rPr>
        <w:t>河北省应急管理厅</w:t>
      </w:r>
      <w:r>
        <w:rPr>
          <w:rFonts w:ascii="仿宋_GB2312" w:eastAsia="仿宋_GB2312" w:hAnsi="黑体" w:cs="Times New Roman" w:hint="eastAsia"/>
          <w:sz w:val="32"/>
          <w:szCs w:val="32"/>
        </w:rPr>
        <w:t xml:space="preserve"> </w:t>
      </w:r>
      <w:r w:rsidR="00D742D6">
        <w:rPr>
          <w:rFonts w:ascii="仿宋_GB2312" w:eastAsia="仿宋_GB2312" w:hAnsi="黑体" w:cs="Times New Roman" w:hint="eastAsia"/>
          <w:sz w:val="32"/>
          <w:szCs w:val="32"/>
        </w:rPr>
        <w:t>河北省生态环境厅《</w:t>
      </w:r>
      <w:r>
        <w:rPr>
          <w:rFonts w:ascii="仿宋_GB2312" w:eastAsia="仿宋_GB2312" w:hAnsi="黑体" w:cs="Times New Roman" w:hint="eastAsia"/>
          <w:sz w:val="32"/>
          <w:szCs w:val="32"/>
        </w:rPr>
        <w:t>关于切实做好非金属露天矿山“横切”式开采相关工作的函</w:t>
      </w:r>
      <w:r w:rsidR="00D742D6">
        <w:rPr>
          <w:rFonts w:ascii="仿宋_GB2312" w:eastAsia="仿宋_GB2312" w:hAnsi="黑体" w:cs="Times New Roman" w:hint="eastAsia"/>
          <w:sz w:val="32"/>
          <w:szCs w:val="32"/>
        </w:rPr>
        <w:t>》</w:t>
      </w:r>
      <w:r>
        <w:rPr>
          <w:rFonts w:ascii="仿宋_GB2312" w:eastAsia="仿宋_GB2312" w:hAnsi="黑体" w:cs="Times New Roman" w:hint="eastAsia"/>
          <w:sz w:val="32"/>
          <w:szCs w:val="32"/>
        </w:rPr>
        <w:t>（</w:t>
      </w:r>
      <w:proofErr w:type="gramStart"/>
      <w:r>
        <w:rPr>
          <w:rFonts w:ascii="仿宋_GB2312" w:eastAsia="仿宋_GB2312" w:hAnsi="黑体" w:cs="Times New Roman" w:hint="eastAsia"/>
          <w:sz w:val="32"/>
          <w:szCs w:val="32"/>
        </w:rPr>
        <w:t>冀自然资字</w:t>
      </w:r>
      <w:proofErr w:type="gramEnd"/>
      <w:r>
        <w:rPr>
          <w:rFonts w:ascii="仿宋_GB2312" w:eastAsia="仿宋_GB2312" w:hAnsi="黑体" w:cs="Times New Roman" w:hint="eastAsia"/>
          <w:sz w:val="32"/>
          <w:szCs w:val="32"/>
        </w:rPr>
        <w:t>〔2023〕98号），“横切”式开采</w:t>
      </w:r>
      <w:r w:rsidR="00DD53EA">
        <w:rPr>
          <w:rFonts w:ascii="仿宋_GB2312" w:eastAsia="仿宋_GB2312" w:hAnsi="黑体" w:cs="Times New Roman" w:hint="eastAsia"/>
          <w:sz w:val="32"/>
          <w:szCs w:val="32"/>
        </w:rPr>
        <w:t>应</w:t>
      </w:r>
      <w:r>
        <w:rPr>
          <w:rFonts w:ascii="仿宋_GB2312" w:eastAsia="仿宋_GB2312" w:hAnsi="黑体" w:cs="Times New Roman" w:hint="eastAsia"/>
          <w:sz w:val="32"/>
          <w:szCs w:val="32"/>
        </w:rPr>
        <w:t>作为非金属露天矿山采矿权设置和生产建设的基本条件，未达到“横切”式开采要求前，不得批准露天非金属矿山企业复工复产。</w:t>
      </w:r>
      <w:r w:rsidR="00DD53EA">
        <w:rPr>
          <w:rFonts w:ascii="仿宋_GB2312" w:eastAsia="仿宋_GB2312" w:hAnsi="黑体" w:cs="Times New Roman" w:hint="eastAsia"/>
          <w:sz w:val="32"/>
          <w:szCs w:val="32"/>
        </w:rPr>
        <w:t>我县现有</w:t>
      </w:r>
      <w:r w:rsidR="00A944EE">
        <w:rPr>
          <w:rFonts w:ascii="仿宋_GB2312" w:eastAsia="仿宋_GB2312" w:hAnsi="黑体" w:cs="Times New Roman" w:hint="eastAsia"/>
          <w:sz w:val="32"/>
          <w:szCs w:val="32"/>
        </w:rPr>
        <w:t>16个非金属露天矿山，无现状无“横切”式</w:t>
      </w:r>
      <w:r w:rsidR="00EE099E">
        <w:rPr>
          <w:rFonts w:ascii="仿宋_GB2312" w:eastAsia="仿宋_GB2312" w:hAnsi="黑体" w:cs="Times New Roman" w:hint="eastAsia"/>
          <w:sz w:val="32"/>
          <w:szCs w:val="32"/>
        </w:rPr>
        <w:t>开采</w:t>
      </w:r>
      <w:r w:rsidR="00A944EE">
        <w:rPr>
          <w:rFonts w:ascii="仿宋_GB2312" w:eastAsia="仿宋_GB2312" w:hAnsi="黑体" w:cs="Times New Roman" w:hint="eastAsia"/>
          <w:sz w:val="32"/>
          <w:szCs w:val="32"/>
        </w:rPr>
        <w:t>矿山，目前正按照</w:t>
      </w:r>
      <w:r w:rsidR="00EE099E">
        <w:rPr>
          <w:rFonts w:ascii="仿宋_GB2312" w:eastAsia="仿宋_GB2312" w:hAnsi="黑体" w:cs="Times New Roman" w:hint="eastAsia"/>
          <w:sz w:val="32"/>
          <w:szCs w:val="32"/>
        </w:rPr>
        <w:t>我</w:t>
      </w:r>
      <w:r w:rsidR="00A944EE">
        <w:rPr>
          <w:rFonts w:ascii="仿宋_GB2312" w:eastAsia="仿宋_GB2312" w:hAnsi="黑体" w:cs="Times New Roman" w:hint="eastAsia"/>
          <w:sz w:val="32"/>
          <w:szCs w:val="32"/>
        </w:rPr>
        <w:t>省确定的分类处</w:t>
      </w:r>
      <w:r w:rsidR="00A944EE">
        <w:rPr>
          <w:rFonts w:ascii="仿宋_GB2312" w:eastAsia="仿宋_GB2312" w:hAnsi="黑体" w:cs="Times New Roman" w:hint="eastAsia"/>
          <w:sz w:val="32"/>
          <w:szCs w:val="32"/>
        </w:rPr>
        <w:lastRenderedPageBreak/>
        <w:t>置方案通过调整方案设计、整合、调整矿区范围等方式加快推进整治工作。</w:t>
      </w:r>
    </w:p>
    <w:p w14:paraId="144A2010" w14:textId="77777777" w:rsidR="00D742D6" w:rsidRDefault="0029698D" w:rsidP="009D4134">
      <w:pPr>
        <w:pStyle w:val="ab"/>
        <w:spacing w:line="620" w:lineRule="exact"/>
        <w:ind w:firstLine="640"/>
        <w:rPr>
          <w:rFonts w:ascii="仿宋_GB2312" w:eastAsia="仿宋_GB2312" w:hAnsi="黑体" w:cs="Times New Roman"/>
          <w:sz w:val="32"/>
          <w:szCs w:val="32"/>
        </w:rPr>
      </w:pPr>
      <w:r>
        <w:rPr>
          <w:rFonts w:ascii="仿宋_GB2312" w:eastAsia="仿宋_GB2312" w:hAnsi="黑体" w:cs="Times New Roman" w:hint="eastAsia"/>
          <w:sz w:val="32"/>
          <w:szCs w:val="32"/>
        </w:rPr>
        <w:t>2022年12月7日，河北省安全生产委员会等9部门联合下发《关于印发〈河北省非煤矿山安全专项整治若干措施〉的通知》（</w:t>
      </w:r>
      <w:proofErr w:type="gramStart"/>
      <w:r>
        <w:rPr>
          <w:rFonts w:ascii="仿宋_GB2312" w:eastAsia="仿宋_GB2312" w:hAnsi="黑体" w:cs="Times New Roman" w:hint="eastAsia"/>
          <w:sz w:val="32"/>
          <w:szCs w:val="32"/>
        </w:rPr>
        <w:t>冀安委办</w:t>
      </w:r>
      <w:proofErr w:type="gramEnd"/>
      <w:r>
        <w:rPr>
          <w:rFonts w:ascii="仿宋_GB2312" w:eastAsia="仿宋_GB2312" w:hAnsi="黑体" w:cs="Times New Roman" w:hint="eastAsia"/>
          <w:sz w:val="32"/>
          <w:szCs w:val="32"/>
        </w:rPr>
        <w:t>〔2022〕46号），矿山独立生产系统应满足生产规模为中型、服务年限满5年的要求，不</w:t>
      </w:r>
      <w:r w:rsidR="00EE60EC">
        <w:rPr>
          <w:rFonts w:ascii="仿宋_GB2312" w:eastAsia="仿宋_GB2312" w:hAnsi="黑体" w:cs="Times New Roman" w:hint="eastAsia"/>
          <w:sz w:val="32"/>
          <w:szCs w:val="32"/>
        </w:rPr>
        <w:t>符合</w:t>
      </w:r>
      <w:r>
        <w:rPr>
          <w:rFonts w:ascii="仿宋_GB2312" w:eastAsia="仿宋_GB2312" w:hAnsi="黑体" w:cs="Times New Roman" w:hint="eastAsia"/>
          <w:sz w:val="32"/>
          <w:szCs w:val="32"/>
        </w:rPr>
        <w:t>条件的应急管理部门</w:t>
      </w:r>
      <w:r w:rsidR="00EE60EC">
        <w:rPr>
          <w:rFonts w:ascii="仿宋_GB2312" w:eastAsia="仿宋_GB2312" w:hAnsi="黑体" w:cs="Times New Roman" w:hint="eastAsia"/>
          <w:sz w:val="32"/>
          <w:szCs w:val="32"/>
        </w:rPr>
        <w:t>一律</w:t>
      </w:r>
      <w:r>
        <w:rPr>
          <w:rFonts w:ascii="仿宋_GB2312" w:eastAsia="仿宋_GB2312" w:hAnsi="黑体" w:cs="Times New Roman" w:hint="eastAsia"/>
          <w:sz w:val="32"/>
          <w:szCs w:val="32"/>
        </w:rPr>
        <w:t>不予</w:t>
      </w:r>
      <w:r w:rsidR="00EE60EC">
        <w:rPr>
          <w:rFonts w:ascii="仿宋_GB2312" w:eastAsia="仿宋_GB2312" w:hAnsi="黑体" w:cs="Times New Roman" w:hint="eastAsia"/>
          <w:sz w:val="32"/>
          <w:szCs w:val="32"/>
        </w:rPr>
        <w:t>审批安全设施设计、不予</w:t>
      </w:r>
      <w:r>
        <w:rPr>
          <w:rFonts w:ascii="仿宋_GB2312" w:eastAsia="仿宋_GB2312" w:hAnsi="黑体" w:cs="Times New Roman" w:hint="eastAsia"/>
          <w:sz w:val="32"/>
          <w:szCs w:val="32"/>
        </w:rPr>
        <w:t>颁发</w:t>
      </w:r>
      <w:r w:rsidR="00EE099E">
        <w:rPr>
          <w:rFonts w:ascii="仿宋_GB2312" w:eastAsia="仿宋_GB2312" w:hAnsi="黑体" w:cs="Times New Roman" w:hint="eastAsia"/>
          <w:sz w:val="32"/>
          <w:szCs w:val="32"/>
        </w:rPr>
        <w:t>安全生产许可证</w:t>
      </w:r>
      <w:r>
        <w:rPr>
          <w:rFonts w:ascii="仿宋_GB2312" w:eastAsia="仿宋_GB2312" w:hAnsi="黑体" w:cs="Times New Roman" w:hint="eastAsia"/>
          <w:sz w:val="32"/>
          <w:szCs w:val="32"/>
        </w:rPr>
        <w:t>。我县现有10个有效期内的金属矿开采矿山中，仅有奥威矿业旗下的独山城3个</w:t>
      </w:r>
      <w:r w:rsidR="00EE60EC">
        <w:rPr>
          <w:rFonts w:ascii="仿宋_GB2312" w:eastAsia="仿宋_GB2312" w:hAnsi="黑体" w:cs="Times New Roman" w:hint="eastAsia"/>
          <w:sz w:val="32"/>
          <w:szCs w:val="32"/>
        </w:rPr>
        <w:t>铁矿满足上述条件，2023年以来市政府批复其中2家复工复产</w:t>
      </w:r>
      <w:r w:rsidR="00074B65">
        <w:rPr>
          <w:rFonts w:ascii="仿宋_GB2312" w:eastAsia="仿宋_GB2312" w:hAnsi="黑体" w:cs="Times New Roman" w:hint="eastAsia"/>
          <w:sz w:val="32"/>
          <w:szCs w:val="32"/>
        </w:rPr>
        <w:t>。</w:t>
      </w:r>
    </w:p>
    <w:p w14:paraId="7ABCCE44" w14:textId="77777777" w:rsidR="00074B65" w:rsidRDefault="00074B65" w:rsidP="009D4134">
      <w:pPr>
        <w:pStyle w:val="ab"/>
        <w:spacing w:line="620" w:lineRule="exact"/>
        <w:ind w:firstLine="640"/>
        <w:rPr>
          <w:rFonts w:ascii="仿宋_GB2312" w:eastAsia="仿宋_GB2312" w:hAnsi="黑体" w:cs="Times New Roman"/>
          <w:sz w:val="32"/>
          <w:szCs w:val="32"/>
        </w:rPr>
      </w:pPr>
      <w:r>
        <w:rPr>
          <w:rFonts w:ascii="仿宋_GB2312" w:eastAsia="仿宋_GB2312" w:hAnsi="黑体" w:cs="Times New Roman" w:hint="eastAsia"/>
          <w:sz w:val="32"/>
          <w:szCs w:val="32"/>
        </w:rPr>
        <w:t>由此，我县非金属露天矿山只能先达到“横切”式开采</w:t>
      </w:r>
      <w:r w:rsidR="00EE099E">
        <w:rPr>
          <w:rFonts w:ascii="仿宋_GB2312" w:eastAsia="仿宋_GB2312" w:hAnsi="黑体" w:cs="Times New Roman" w:hint="eastAsia"/>
          <w:sz w:val="32"/>
          <w:szCs w:val="32"/>
        </w:rPr>
        <w:t>条件</w:t>
      </w:r>
      <w:r>
        <w:rPr>
          <w:rFonts w:ascii="仿宋_GB2312" w:eastAsia="仿宋_GB2312" w:hAnsi="黑体" w:cs="Times New Roman" w:hint="eastAsia"/>
          <w:sz w:val="32"/>
          <w:szCs w:val="32"/>
        </w:rPr>
        <w:t>方能复工复产；绝大多数单独保留（不参与整合）的金属矿地下矿山因受矿山保有资源储量的限制，现状无法满足生产规模达到中型且服务年限满5年的要求，短期内无法正常生产，只能等待我省</w:t>
      </w:r>
      <w:r w:rsidR="00252C37">
        <w:rPr>
          <w:rFonts w:ascii="仿宋_GB2312" w:eastAsia="仿宋_GB2312" w:hAnsi="黑体" w:cs="Times New Roman" w:hint="eastAsia"/>
          <w:sz w:val="32"/>
          <w:szCs w:val="32"/>
        </w:rPr>
        <w:t>允许</w:t>
      </w:r>
      <w:r>
        <w:rPr>
          <w:rFonts w:ascii="仿宋_GB2312" w:eastAsia="仿宋_GB2312" w:hAnsi="黑体" w:cs="Times New Roman" w:hint="eastAsia"/>
          <w:sz w:val="32"/>
          <w:szCs w:val="32"/>
        </w:rPr>
        <w:t>矿山企业利用原有生产系统在已设采矿权深部或上部</w:t>
      </w:r>
      <w:r w:rsidR="00252C37">
        <w:rPr>
          <w:rFonts w:ascii="仿宋_GB2312" w:eastAsia="仿宋_GB2312" w:hAnsi="黑体" w:cs="Times New Roman" w:hint="eastAsia"/>
          <w:sz w:val="32"/>
          <w:szCs w:val="32"/>
        </w:rPr>
        <w:t>进行</w:t>
      </w:r>
      <w:r>
        <w:rPr>
          <w:rFonts w:ascii="仿宋_GB2312" w:eastAsia="仿宋_GB2312" w:hAnsi="黑体" w:cs="Times New Roman" w:hint="eastAsia"/>
          <w:sz w:val="32"/>
          <w:szCs w:val="32"/>
        </w:rPr>
        <w:t>勘查</w:t>
      </w:r>
      <w:r w:rsidR="00252C37">
        <w:rPr>
          <w:rFonts w:ascii="仿宋_GB2312" w:eastAsia="仿宋_GB2312" w:hAnsi="黑体" w:cs="Times New Roman" w:hint="eastAsia"/>
          <w:sz w:val="32"/>
          <w:szCs w:val="32"/>
        </w:rPr>
        <w:t>后</w:t>
      </w:r>
      <w:r>
        <w:rPr>
          <w:rFonts w:ascii="仿宋_GB2312" w:eastAsia="仿宋_GB2312" w:hAnsi="黑体" w:cs="Times New Roman" w:hint="eastAsia"/>
          <w:sz w:val="32"/>
          <w:szCs w:val="32"/>
        </w:rPr>
        <w:t>增加</w:t>
      </w:r>
      <w:r w:rsidR="00252C37">
        <w:rPr>
          <w:rFonts w:ascii="仿宋_GB2312" w:eastAsia="仿宋_GB2312" w:hAnsi="黑体" w:cs="Times New Roman" w:hint="eastAsia"/>
          <w:sz w:val="32"/>
          <w:szCs w:val="32"/>
        </w:rPr>
        <w:t>资源</w:t>
      </w:r>
      <w:r>
        <w:rPr>
          <w:rFonts w:ascii="仿宋_GB2312" w:eastAsia="仿宋_GB2312" w:hAnsi="黑体" w:cs="Times New Roman" w:hint="eastAsia"/>
          <w:sz w:val="32"/>
          <w:szCs w:val="32"/>
        </w:rPr>
        <w:t>储量；</w:t>
      </w:r>
      <w:r w:rsidR="00252C37">
        <w:rPr>
          <w:rFonts w:ascii="仿宋_GB2312" w:eastAsia="仿宋_GB2312" w:hAnsi="黑体" w:cs="Times New Roman" w:hint="eastAsia"/>
          <w:sz w:val="32"/>
          <w:szCs w:val="32"/>
        </w:rPr>
        <w:t>对于参与整合矿山，我局正在按要求积极推进，目前包括4个</w:t>
      </w:r>
      <w:proofErr w:type="gramStart"/>
      <w:r w:rsidR="00252C37">
        <w:rPr>
          <w:rFonts w:ascii="仿宋_GB2312" w:eastAsia="仿宋_GB2312" w:hAnsi="黑体" w:cs="Times New Roman" w:hint="eastAsia"/>
          <w:sz w:val="32"/>
          <w:szCs w:val="32"/>
        </w:rPr>
        <w:t>整合区</w:t>
      </w:r>
      <w:proofErr w:type="gramEnd"/>
      <w:r w:rsidR="00252C37">
        <w:rPr>
          <w:rFonts w:ascii="仿宋_GB2312" w:eastAsia="仿宋_GB2312" w:hAnsi="黑体" w:cs="Times New Roman" w:hint="eastAsia"/>
          <w:sz w:val="32"/>
          <w:szCs w:val="32"/>
        </w:rPr>
        <w:t>的工作方案已上报</w:t>
      </w:r>
      <w:r w:rsidR="00CD573C">
        <w:rPr>
          <w:rFonts w:ascii="仿宋_GB2312" w:eastAsia="仿宋_GB2312" w:hAnsi="黑体" w:cs="Times New Roman" w:hint="eastAsia"/>
          <w:sz w:val="32"/>
          <w:szCs w:val="32"/>
        </w:rPr>
        <w:t>省自然资源厅</w:t>
      </w:r>
      <w:r w:rsidR="00252C37">
        <w:rPr>
          <w:rFonts w:ascii="仿宋_GB2312" w:eastAsia="仿宋_GB2312" w:hAnsi="黑体" w:cs="Times New Roman" w:hint="eastAsia"/>
          <w:sz w:val="32"/>
          <w:szCs w:val="32"/>
        </w:rPr>
        <w:t>审查，其余10个</w:t>
      </w:r>
      <w:proofErr w:type="gramStart"/>
      <w:r w:rsidR="00252C37">
        <w:rPr>
          <w:rFonts w:ascii="仿宋_GB2312" w:eastAsia="仿宋_GB2312" w:hAnsi="黑体" w:cs="Times New Roman" w:hint="eastAsia"/>
          <w:sz w:val="32"/>
          <w:szCs w:val="32"/>
        </w:rPr>
        <w:t>整合区整合</w:t>
      </w:r>
      <w:proofErr w:type="gramEnd"/>
      <w:r w:rsidR="00252C37">
        <w:rPr>
          <w:rFonts w:ascii="仿宋_GB2312" w:eastAsia="仿宋_GB2312" w:hAnsi="黑体" w:cs="Times New Roman" w:hint="eastAsia"/>
          <w:sz w:val="32"/>
          <w:szCs w:val="32"/>
        </w:rPr>
        <w:t>方案已编制完成。</w:t>
      </w:r>
      <w:r w:rsidR="00CD573C">
        <w:rPr>
          <w:rFonts w:ascii="仿宋_GB2312" w:eastAsia="仿宋_GB2312" w:hAnsi="黑体" w:cs="Times New Roman" w:hint="eastAsia"/>
          <w:sz w:val="32"/>
          <w:szCs w:val="32"/>
        </w:rPr>
        <w:t>待</w:t>
      </w:r>
      <w:r w:rsidR="00252C37">
        <w:rPr>
          <w:rFonts w:ascii="仿宋_GB2312" w:eastAsia="仿宋_GB2312" w:hAnsi="黑体" w:cs="Times New Roman" w:hint="eastAsia"/>
          <w:sz w:val="32"/>
          <w:szCs w:val="32"/>
        </w:rPr>
        <w:t>矿山企业达到复工复产条件后，我局</w:t>
      </w:r>
      <w:r w:rsidR="00CD573C">
        <w:rPr>
          <w:rFonts w:ascii="仿宋_GB2312" w:eastAsia="仿宋_GB2312" w:hAnsi="黑体" w:cs="Times New Roman" w:hint="eastAsia"/>
          <w:sz w:val="32"/>
          <w:szCs w:val="32"/>
        </w:rPr>
        <w:t>全力</w:t>
      </w:r>
      <w:r w:rsidR="00252C37">
        <w:rPr>
          <w:rFonts w:ascii="仿宋_GB2312" w:eastAsia="仿宋_GB2312" w:hAnsi="黑体" w:cs="Times New Roman" w:hint="eastAsia"/>
          <w:sz w:val="32"/>
          <w:szCs w:val="32"/>
        </w:rPr>
        <w:t>配合应急管理部门支持企业复工复产，积极为企业做好服务。</w:t>
      </w:r>
    </w:p>
    <w:p w14:paraId="3841F958" w14:textId="77777777" w:rsidR="00D742D6" w:rsidRPr="006870AF" w:rsidRDefault="00252C37" w:rsidP="009D4134">
      <w:pPr>
        <w:pStyle w:val="ab"/>
        <w:spacing w:line="620" w:lineRule="exact"/>
        <w:ind w:firstLine="640"/>
        <w:rPr>
          <w:rFonts w:ascii="黑体" w:eastAsia="黑体" w:hAnsi="黑体" w:cs="Times New Roman"/>
          <w:sz w:val="32"/>
          <w:szCs w:val="32"/>
        </w:rPr>
      </w:pPr>
      <w:r w:rsidRPr="006870AF">
        <w:rPr>
          <w:rFonts w:ascii="黑体" w:eastAsia="黑体" w:hAnsi="黑体" w:cs="Times New Roman" w:hint="eastAsia"/>
          <w:sz w:val="32"/>
          <w:szCs w:val="32"/>
        </w:rPr>
        <w:t>二、</w:t>
      </w:r>
      <w:r w:rsidR="00CD573C">
        <w:rPr>
          <w:rFonts w:ascii="黑体" w:eastAsia="黑体" w:hAnsi="黑体" w:cs="Times New Roman" w:hint="eastAsia"/>
          <w:sz w:val="32"/>
          <w:szCs w:val="32"/>
        </w:rPr>
        <w:t>关于</w:t>
      </w:r>
      <w:r w:rsidRPr="006870AF">
        <w:rPr>
          <w:rFonts w:ascii="黑体" w:eastAsia="黑体" w:hAnsi="黑体" w:cs="Times New Roman" w:hint="eastAsia"/>
          <w:sz w:val="32"/>
          <w:szCs w:val="32"/>
        </w:rPr>
        <w:t>矿山企业</w:t>
      </w:r>
      <w:r w:rsidR="006F0ED2">
        <w:rPr>
          <w:rFonts w:ascii="黑体" w:eastAsia="黑体" w:hAnsi="黑体" w:cs="Times New Roman" w:hint="eastAsia"/>
          <w:sz w:val="32"/>
          <w:szCs w:val="32"/>
        </w:rPr>
        <w:t>监管</w:t>
      </w:r>
    </w:p>
    <w:p w14:paraId="56077B83" w14:textId="77777777" w:rsidR="00931750" w:rsidRDefault="000A676F" w:rsidP="009D4134">
      <w:pPr>
        <w:pStyle w:val="ab"/>
        <w:spacing w:line="620" w:lineRule="exact"/>
        <w:ind w:firstLine="640"/>
        <w:rPr>
          <w:rFonts w:ascii="仿宋_GB2312" w:eastAsia="仿宋_GB2312" w:hAnsi="黑体" w:cs="Times New Roman"/>
          <w:sz w:val="32"/>
          <w:szCs w:val="32"/>
        </w:rPr>
      </w:pPr>
      <w:r>
        <w:rPr>
          <w:rFonts w:ascii="仿宋_GB2312" w:eastAsia="仿宋_GB2312" w:hAnsi="黑体" w:cs="Times New Roman" w:hint="eastAsia"/>
          <w:sz w:val="32"/>
          <w:szCs w:val="32"/>
        </w:rPr>
        <w:lastRenderedPageBreak/>
        <w:t>2021年1月27日，县政府办公室印发《关于下放自然资源领域行政处罚事项的通知》（</w:t>
      </w:r>
      <w:proofErr w:type="gramStart"/>
      <w:r>
        <w:rPr>
          <w:rFonts w:ascii="仿宋_GB2312" w:eastAsia="仿宋_GB2312" w:hAnsi="黑体" w:cs="Times New Roman" w:hint="eastAsia"/>
          <w:sz w:val="32"/>
          <w:szCs w:val="32"/>
        </w:rPr>
        <w:t>涞</w:t>
      </w:r>
      <w:proofErr w:type="gramEnd"/>
      <w:r>
        <w:rPr>
          <w:rFonts w:ascii="仿宋_GB2312" w:eastAsia="仿宋_GB2312" w:hAnsi="黑体" w:cs="Times New Roman" w:hint="eastAsia"/>
          <w:sz w:val="32"/>
          <w:szCs w:val="32"/>
        </w:rPr>
        <w:t>政办〔2021〕5号），</w:t>
      </w:r>
      <w:r w:rsidR="00560A3A">
        <w:rPr>
          <w:rFonts w:ascii="仿宋_GB2312" w:eastAsia="仿宋_GB2312" w:hAnsi="黑体" w:cs="Times New Roman" w:hint="eastAsia"/>
          <w:sz w:val="32"/>
          <w:szCs w:val="32"/>
        </w:rPr>
        <w:t>自然资源领域25项处罚事项下放</w:t>
      </w:r>
      <w:r w:rsidR="00EF1124">
        <w:rPr>
          <w:rFonts w:ascii="仿宋_GB2312" w:eastAsia="仿宋_GB2312" w:hAnsi="黑体" w:cs="Times New Roman" w:hint="eastAsia"/>
          <w:sz w:val="32"/>
          <w:szCs w:val="32"/>
        </w:rPr>
        <w:t>到</w:t>
      </w:r>
      <w:r w:rsidR="00560A3A">
        <w:rPr>
          <w:rFonts w:ascii="仿宋_GB2312" w:eastAsia="仿宋_GB2312" w:hAnsi="黑体" w:cs="Times New Roman" w:hint="eastAsia"/>
          <w:sz w:val="32"/>
          <w:szCs w:val="32"/>
        </w:rPr>
        <w:t>乡镇</w:t>
      </w:r>
      <w:r w:rsidR="00EF1124">
        <w:rPr>
          <w:rFonts w:ascii="仿宋_GB2312" w:eastAsia="仿宋_GB2312" w:hAnsi="黑体" w:cs="Times New Roman" w:hint="eastAsia"/>
          <w:sz w:val="32"/>
          <w:szCs w:val="32"/>
        </w:rPr>
        <w:t>（</w:t>
      </w:r>
      <w:proofErr w:type="gramStart"/>
      <w:r w:rsidR="00EF1124">
        <w:rPr>
          <w:rFonts w:ascii="仿宋_GB2312" w:eastAsia="仿宋_GB2312" w:hAnsi="黑体" w:cs="Times New Roman" w:hint="eastAsia"/>
          <w:sz w:val="32"/>
          <w:szCs w:val="32"/>
        </w:rPr>
        <w:t>涉矿方面</w:t>
      </w:r>
      <w:proofErr w:type="gramEnd"/>
      <w:r w:rsidR="00EF1124">
        <w:rPr>
          <w:rFonts w:ascii="仿宋_GB2312" w:eastAsia="仿宋_GB2312" w:hAnsi="黑体" w:cs="Times New Roman" w:hint="eastAsia"/>
          <w:sz w:val="32"/>
          <w:szCs w:val="32"/>
        </w:rPr>
        <w:t>：对未取得采矿许可证擅自采矿的处罚、对未取得勘查许可证擅自进行勘查工作的处罚、对破坏或擅自移动矿区范围界桩或者地面标志的处罚等事项）</w:t>
      </w:r>
      <w:r w:rsidR="00560A3A">
        <w:rPr>
          <w:rFonts w:ascii="仿宋_GB2312" w:eastAsia="仿宋_GB2312" w:hAnsi="黑体" w:cs="Times New Roman" w:hint="eastAsia"/>
          <w:sz w:val="32"/>
          <w:szCs w:val="32"/>
        </w:rPr>
        <w:t>，同时我局做好乡镇执法工作业务指导，确保衔接顺畅，管理有序。</w:t>
      </w:r>
    </w:p>
    <w:p w14:paraId="781A228F" w14:textId="77777777" w:rsidR="00D742D6" w:rsidRDefault="00560A3A" w:rsidP="009D4134">
      <w:pPr>
        <w:pStyle w:val="ab"/>
        <w:spacing w:line="620" w:lineRule="exact"/>
        <w:ind w:firstLine="640"/>
        <w:rPr>
          <w:rFonts w:ascii="仿宋_GB2312" w:eastAsia="仿宋_GB2312" w:hAnsi="黑体" w:cs="Times New Roman"/>
          <w:sz w:val="32"/>
          <w:szCs w:val="32"/>
        </w:rPr>
      </w:pPr>
      <w:r>
        <w:rPr>
          <w:rFonts w:ascii="仿宋_GB2312" w:eastAsia="仿宋_GB2312" w:hAnsi="黑体" w:cs="Times New Roman" w:hint="eastAsia"/>
          <w:sz w:val="32"/>
          <w:szCs w:val="32"/>
        </w:rPr>
        <w:t>2022年12月12日，河北省人民政府办公厅印发《关于加强基层自然资源执法监管工作的通知》（冀政办字〔2022〕154号），通知要求：自然资源</w:t>
      </w:r>
      <w:r w:rsidR="00EF1124">
        <w:rPr>
          <w:rFonts w:ascii="仿宋_GB2312" w:eastAsia="仿宋_GB2312" w:hAnsi="黑体" w:cs="Times New Roman" w:hint="eastAsia"/>
          <w:sz w:val="32"/>
          <w:szCs w:val="32"/>
        </w:rPr>
        <w:t>领域下放乡镇和街道的行政处罚权，县级自然资源部门不再继续行使；乡镇和街道应当按照法律规定和下放事项，负责日常执法巡查、制止，履行自然资源领域违法案件查处职责，负责上级交办的违法线索核查处置、土地和</w:t>
      </w:r>
      <w:proofErr w:type="gramStart"/>
      <w:r w:rsidR="00EF1124">
        <w:rPr>
          <w:rFonts w:ascii="仿宋_GB2312" w:eastAsia="仿宋_GB2312" w:hAnsi="黑体" w:cs="Times New Roman" w:hint="eastAsia"/>
          <w:sz w:val="32"/>
          <w:szCs w:val="32"/>
        </w:rPr>
        <w:t>矿产卫片图</w:t>
      </w:r>
      <w:proofErr w:type="gramEnd"/>
      <w:r w:rsidR="00EF1124">
        <w:rPr>
          <w:rFonts w:ascii="仿宋_GB2312" w:eastAsia="仿宋_GB2312" w:hAnsi="黑体" w:cs="Times New Roman" w:hint="eastAsia"/>
          <w:sz w:val="32"/>
          <w:szCs w:val="32"/>
        </w:rPr>
        <w:t>斑核查整改工作，配合做好自然资源督察和执法专项整治行动相关工作，协助做好县级以上政府安排部署的其他自然资源领域执法工作</w:t>
      </w:r>
      <w:r w:rsidR="00CD573C">
        <w:rPr>
          <w:rFonts w:ascii="仿宋_GB2312" w:eastAsia="仿宋_GB2312" w:hAnsi="黑体" w:cs="Times New Roman" w:hint="eastAsia"/>
          <w:sz w:val="32"/>
          <w:szCs w:val="32"/>
        </w:rPr>
        <w:t>，</w:t>
      </w:r>
      <w:r w:rsidR="00EF1124">
        <w:rPr>
          <w:rFonts w:ascii="仿宋_GB2312" w:eastAsia="仿宋_GB2312" w:hAnsi="黑体" w:cs="Times New Roman" w:hint="eastAsia"/>
          <w:sz w:val="32"/>
          <w:szCs w:val="32"/>
        </w:rPr>
        <w:t>确保自然资源领域部分行政处罚权放得下、接得住、管得好、有监督。</w:t>
      </w:r>
      <w:r w:rsidR="00931750">
        <w:rPr>
          <w:rFonts w:ascii="仿宋_GB2312" w:eastAsia="仿宋_GB2312" w:hAnsi="黑体" w:cs="Times New Roman" w:hint="eastAsia"/>
          <w:sz w:val="32"/>
          <w:szCs w:val="32"/>
        </w:rPr>
        <w:t>超越批准的矿区范围采矿、非法转让矿业权、采取破坏性的开采方法开采矿产资源等未下放事项仍由我局承担。</w:t>
      </w:r>
    </w:p>
    <w:p w14:paraId="1DACBD37" w14:textId="77777777" w:rsidR="00931750" w:rsidRDefault="00931750" w:rsidP="009D4134">
      <w:pPr>
        <w:pStyle w:val="ab"/>
        <w:spacing w:line="620" w:lineRule="exact"/>
        <w:ind w:firstLine="640"/>
        <w:rPr>
          <w:rFonts w:ascii="仿宋_GB2312" w:eastAsia="仿宋_GB2312" w:hAnsi="黑体" w:cs="Times New Roman"/>
          <w:sz w:val="32"/>
          <w:szCs w:val="32"/>
        </w:rPr>
      </w:pPr>
      <w:r>
        <w:rPr>
          <w:rFonts w:ascii="仿宋_GB2312" w:eastAsia="仿宋_GB2312" w:hAnsi="黑体" w:cs="Times New Roman" w:hint="eastAsia"/>
          <w:sz w:val="32"/>
          <w:szCs w:val="32"/>
        </w:rPr>
        <w:t>2023年3月22日，保定市人民政府办公室印发《市有关部门非煤矿山综合治理责任清单》，要求各单位、各有关部门要牢固树立“一盘棋”的思想，主动配合、形成合力，</w:t>
      </w:r>
      <w:r>
        <w:rPr>
          <w:rFonts w:ascii="仿宋_GB2312" w:eastAsia="仿宋_GB2312" w:hAnsi="黑体" w:cs="Times New Roman" w:hint="eastAsia"/>
          <w:sz w:val="32"/>
          <w:szCs w:val="32"/>
        </w:rPr>
        <w:lastRenderedPageBreak/>
        <w:t>共同抓好非煤矿山综合治理和行业监管，及时</w:t>
      </w:r>
      <w:r w:rsidR="00CD573C">
        <w:rPr>
          <w:rFonts w:ascii="仿宋_GB2312" w:eastAsia="仿宋_GB2312" w:hAnsi="黑体" w:cs="Times New Roman" w:hint="eastAsia"/>
          <w:sz w:val="32"/>
          <w:szCs w:val="32"/>
        </w:rPr>
        <w:t>通报</w:t>
      </w:r>
      <w:r>
        <w:rPr>
          <w:rFonts w:ascii="仿宋_GB2312" w:eastAsia="仿宋_GB2312" w:hAnsi="黑体" w:cs="Times New Roman" w:hint="eastAsia"/>
          <w:sz w:val="32"/>
          <w:szCs w:val="32"/>
        </w:rPr>
        <w:t>相关工作情况，实现信息互通互享。</w:t>
      </w:r>
      <w:r w:rsidR="006F0ED2">
        <w:rPr>
          <w:rFonts w:ascii="仿宋_GB2312" w:eastAsia="仿宋_GB2312" w:hAnsi="黑体" w:cs="Times New Roman" w:hint="eastAsia"/>
          <w:sz w:val="32"/>
          <w:szCs w:val="32"/>
        </w:rPr>
        <w:t>在非煤矿山监管方面，各部门、各乡镇应按照职责分工各负其责</w:t>
      </w:r>
      <w:r w:rsidR="00CD573C">
        <w:rPr>
          <w:rFonts w:ascii="仿宋_GB2312" w:eastAsia="仿宋_GB2312" w:hAnsi="黑体" w:cs="Times New Roman" w:hint="eastAsia"/>
          <w:sz w:val="32"/>
          <w:szCs w:val="32"/>
        </w:rPr>
        <w:t>，形成齐抓共管工作格局。</w:t>
      </w:r>
    </w:p>
    <w:p w14:paraId="06E3A4CD" w14:textId="77777777" w:rsidR="006F0ED2" w:rsidRPr="006F0ED2" w:rsidRDefault="006F0ED2" w:rsidP="009D4134">
      <w:pPr>
        <w:pStyle w:val="ab"/>
        <w:spacing w:line="620" w:lineRule="exact"/>
        <w:ind w:firstLine="640"/>
        <w:rPr>
          <w:rFonts w:ascii="黑体" w:eastAsia="黑体" w:hAnsi="黑体" w:cs="Times New Roman"/>
          <w:sz w:val="32"/>
          <w:szCs w:val="32"/>
        </w:rPr>
      </w:pPr>
      <w:r w:rsidRPr="006F0ED2">
        <w:rPr>
          <w:rFonts w:ascii="黑体" w:eastAsia="黑体" w:hAnsi="黑体" w:cs="Times New Roman" w:hint="eastAsia"/>
          <w:sz w:val="32"/>
          <w:szCs w:val="32"/>
        </w:rPr>
        <w:t>三、关于矿山整合重组</w:t>
      </w:r>
    </w:p>
    <w:p w14:paraId="6635FA54" w14:textId="77777777" w:rsidR="006F0ED2" w:rsidRDefault="006F0ED2" w:rsidP="006F0ED2">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按照河北省自然资源厅关于科学推进矿山整合重组的有关要求，</w:t>
      </w:r>
      <w:r w:rsidR="00456D77">
        <w:rPr>
          <w:rFonts w:ascii="仿宋_GB2312" w:eastAsia="仿宋_GB2312" w:hint="eastAsia"/>
          <w:bCs/>
          <w:sz w:val="32"/>
          <w:szCs w:val="32"/>
        </w:rPr>
        <w:t>我县将</w:t>
      </w:r>
      <w:r>
        <w:rPr>
          <w:rFonts w:ascii="仿宋_GB2312" w:eastAsia="仿宋_GB2312" w:hint="eastAsia"/>
          <w:bCs/>
          <w:sz w:val="32"/>
          <w:szCs w:val="32"/>
        </w:rPr>
        <w:t>47个矿山列入资源整合范围，拟</w:t>
      </w:r>
      <w:r w:rsidRPr="00E21CB1">
        <w:rPr>
          <w:rFonts w:ascii="仿宋_GB2312" w:eastAsia="仿宋_GB2312" w:hint="eastAsia"/>
          <w:bCs/>
          <w:sz w:val="32"/>
          <w:szCs w:val="32"/>
        </w:rPr>
        <w:t>整合重组为14个</w:t>
      </w:r>
      <w:r>
        <w:rPr>
          <w:rFonts w:ascii="仿宋_GB2312" w:eastAsia="仿宋_GB2312" w:hint="eastAsia"/>
          <w:bCs/>
          <w:sz w:val="32"/>
          <w:szCs w:val="32"/>
        </w:rPr>
        <w:t>采矿权，</w:t>
      </w:r>
      <w:r>
        <w:rPr>
          <w:rFonts w:ascii="仿宋_GB2312" w:eastAsia="仿宋_GB2312" w:hAnsi="仿宋_GB2312" w:cs="仿宋_GB2312" w:hint="eastAsia"/>
          <w:sz w:val="32"/>
          <w:szCs w:val="32"/>
        </w:rPr>
        <w:t>其余29个非煤矿山采矿权单独保留，整合完成后全县</w:t>
      </w:r>
      <w:r w:rsidR="00456D77">
        <w:rPr>
          <w:rFonts w:ascii="仿宋_GB2312" w:eastAsia="仿宋_GB2312" w:hAnsi="仿宋_GB2312" w:cs="仿宋_GB2312" w:hint="eastAsia"/>
          <w:sz w:val="32"/>
          <w:szCs w:val="32"/>
        </w:rPr>
        <w:t>拟保留</w:t>
      </w:r>
      <w:r>
        <w:rPr>
          <w:rFonts w:ascii="仿宋_GB2312" w:eastAsia="仿宋_GB2312" w:hAnsi="仿宋_GB2312" w:cs="仿宋_GB2312" w:hint="eastAsia"/>
          <w:sz w:val="32"/>
          <w:szCs w:val="32"/>
        </w:rPr>
        <w:t>非煤矿山43个。</w:t>
      </w:r>
    </w:p>
    <w:p w14:paraId="3FD148A6" w14:textId="77777777" w:rsidR="00456D77" w:rsidRDefault="00456D77" w:rsidP="006F0ED2">
      <w:pPr>
        <w:spacing w:line="600" w:lineRule="exact"/>
        <w:ind w:firstLineChars="200" w:firstLine="640"/>
        <w:rPr>
          <w:rFonts w:ascii="仿宋_GB2312" w:eastAsia="仿宋_GB2312" w:cs="仿宋_GB2312"/>
          <w:sz w:val="32"/>
          <w:szCs w:val="32"/>
        </w:rPr>
      </w:pPr>
      <w:r>
        <w:rPr>
          <w:rFonts w:ascii="仿宋_GB2312" w:eastAsia="仿宋_GB2312" w:cs="仿宋_GB2312" w:hint="eastAsia"/>
          <w:sz w:val="32"/>
          <w:szCs w:val="32"/>
        </w:rPr>
        <w:t>根据实际情况，我县对</w:t>
      </w:r>
      <w:r w:rsidRPr="00B7083D">
        <w:rPr>
          <w:rFonts w:ascii="仿宋_GB2312" w:eastAsia="仿宋_GB2312" w:cs="仿宋_GB2312" w:hint="eastAsia"/>
          <w:sz w:val="32"/>
          <w:szCs w:val="32"/>
        </w:rPr>
        <w:t>符合现行政策条件的4个整合区（露天非金属矿1个、地下金属矿3个）单独编制方案于2023年6月29日上报市级审查，2023年7月17日市政府出具审核意见报省自然资源厅，</w:t>
      </w:r>
      <w:r>
        <w:rPr>
          <w:rFonts w:ascii="仿宋_GB2312" w:eastAsia="仿宋_GB2312" w:cs="仿宋_GB2312" w:hint="eastAsia"/>
          <w:sz w:val="32"/>
          <w:szCs w:val="32"/>
        </w:rPr>
        <w:t>省自然资源厅于2023年7月27日、8月22日组织了两轮专家审查，下一步征求省应急管理、生态环境、</w:t>
      </w:r>
      <w:r w:rsidR="00017BEA">
        <w:rPr>
          <w:rFonts w:ascii="仿宋_GB2312" w:eastAsia="仿宋_GB2312" w:cs="仿宋_GB2312" w:hint="eastAsia"/>
          <w:sz w:val="32"/>
          <w:szCs w:val="32"/>
        </w:rPr>
        <w:t>发展</w:t>
      </w:r>
      <w:r>
        <w:rPr>
          <w:rFonts w:ascii="仿宋_GB2312" w:eastAsia="仿宋_GB2312" w:cs="仿宋_GB2312" w:hint="eastAsia"/>
          <w:sz w:val="32"/>
          <w:szCs w:val="32"/>
        </w:rPr>
        <w:t>改革、水利等</w:t>
      </w:r>
      <w:r w:rsidR="00274C90">
        <w:rPr>
          <w:rFonts w:ascii="仿宋_GB2312" w:eastAsia="仿宋_GB2312" w:cs="仿宋_GB2312" w:hint="eastAsia"/>
          <w:sz w:val="32"/>
          <w:szCs w:val="32"/>
        </w:rPr>
        <w:t>有关</w:t>
      </w:r>
      <w:r>
        <w:rPr>
          <w:rFonts w:ascii="仿宋_GB2312" w:eastAsia="仿宋_GB2312" w:cs="仿宋_GB2312" w:hint="eastAsia"/>
          <w:sz w:val="32"/>
          <w:szCs w:val="32"/>
        </w:rPr>
        <w:t>部门意见。</w:t>
      </w:r>
      <w:r w:rsidR="00CD573C" w:rsidRPr="00456D77">
        <w:rPr>
          <w:rFonts w:ascii="仿宋_GB2312" w:eastAsia="仿宋_GB2312" w:cs="仿宋_GB2312" w:hint="eastAsia"/>
          <w:sz w:val="32"/>
          <w:szCs w:val="32"/>
        </w:rPr>
        <w:t>涉及河北钢铁集团整合遗留问题的5个整合区（大湾锌</w:t>
      </w:r>
      <w:proofErr w:type="gramStart"/>
      <w:r w:rsidR="00CD573C" w:rsidRPr="00456D77">
        <w:rPr>
          <w:rFonts w:ascii="仿宋_GB2312" w:eastAsia="仿宋_GB2312" w:cs="仿宋_GB2312" w:hint="eastAsia"/>
          <w:sz w:val="32"/>
          <w:szCs w:val="32"/>
        </w:rPr>
        <w:t>钼</w:t>
      </w:r>
      <w:proofErr w:type="gramEnd"/>
      <w:r w:rsidR="00CD573C" w:rsidRPr="00456D77">
        <w:rPr>
          <w:rFonts w:ascii="仿宋_GB2312" w:eastAsia="仿宋_GB2312" w:cs="仿宋_GB2312" w:hint="eastAsia"/>
          <w:sz w:val="32"/>
          <w:szCs w:val="32"/>
        </w:rPr>
        <w:t>矿区和独山城铁矿第一、四、五、六整合区）编制</w:t>
      </w:r>
      <w:r w:rsidR="00CD573C">
        <w:rPr>
          <w:rFonts w:ascii="仿宋_GB2312" w:eastAsia="仿宋_GB2312" w:cs="仿宋_GB2312" w:hint="eastAsia"/>
          <w:sz w:val="32"/>
          <w:szCs w:val="32"/>
        </w:rPr>
        <w:t>了</w:t>
      </w:r>
      <w:r w:rsidR="00CD573C" w:rsidRPr="00456D77">
        <w:rPr>
          <w:rFonts w:ascii="仿宋_GB2312" w:eastAsia="仿宋_GB2312" w:cs="仿宋_GB2312" w:hint="eastAsia"/>
          <w:sz w:val="32"/>
          <w:szCs w:val="32"/>
        </w:rPr>
        <w:t>1个整合工作实施方案</w:t>
      </w:r>
      <w:r w:rsidR="00CD573C">
        <w:rPr>
          <w:rFonts w:ascii="仿宋_GB2312" w:eastAsia="仿宋_GB2312" w:cs="仿宋_GB2312" w:hint="eastAsia"/>
          <w:sz w:val="32"/>
          <w:szCs w:val="32"/>
        </w:rPr>
        <w:t>，</w:t>
      </w:r>
      <w:proofErr w:type="gramStart"/>
      <w:r w:rsidR="00CD573C">
        <w:rPr>
          <w:rFonts w:ascii="仿宋_GB2312" w:eastAsia="仿宋_GB2312" w:cs="仿宋_GB2312" w:hint="eastAsia"/>
          <w:sz w:val="32"/>
          <w:szCs w:val="32"/>
        </w:rPr>
        <w:t>因河钢集团</w:t>
      </w:r>
      <w:proofErr w:type="gramEnd"/>
      <w:r w:rsidR="00CD573C">
        <w:rPr>
          <w:rFonts w:ascii="仿宋_GB2312" w:eastAsia="仿宋_GB2312" w:cs="仿宋_GB2312" w:hint="eastAsia"/>
          <w:sz w:val="32"/>
          <w:szCs w:val="32"/>
        </w:rPr>
        <w:t>退出我县独山城矿区整合的程序问题，待妥善解决后上报审查。另外</w:t>
      </w:r>
      <w:r w:rsidRPr="00B7083D">
        <w:rPr>
          <w:rFonts w:ascii="仿宋_GB2312" w:eastAsia="仿宋_GB2312" w:cs="仿宋_GB2312" w:hint="eastAsia"/>
          <w:sz w:val="32"/>
          <w:szCs w:val="32"/>
        </w:rPr>
        <w:t>5个</w:t>
      </w:r>
      <w:proofErr w:type="gramStart"/>
      <w:r w:rsidRPr="00B7083D">
        <w:rPr>
          <w:rFonts w:ascii="仿宋_GB2312" w:eastAsia="仿宋_GB2312" w:cs="仿宋_GB2312" w:hint="eastAsia"/>
          <w:sz w:val="32"/>
          <w:szCs w:val="32"/>
        </w:rPr>
        <w:t>整合区</w:t>
      </w:r>
      <w:proofErr w:type="gramEnd"/>
      <w:r w:rsidRPr="00B7083D">
        <w:rPr>
          <w:rFonts w:ascii="仿宋_GB2312" w:eastAsia="仿宋_GB2312" w:cs="仿宋_GB2312" w:hint="eastAsia"/>
          <w:sz w:val="32"/>
          <w:szCs w:val="32"/>
        </w:rPr>
        <w:t>因涉及铁矿露天开采，</w:t>
      </w:r>
      <w:proofErr w:type="gramStart"/>
      <w:r w:rsidRPr="00B7083D">
        <w:rPr>
          <w:rFonts w:ascii="仿宋_GB2312" w:eastAsia="仿宋_GB2312" w:cs="仿宋_GB2312" w:hint="eastAsia"/>
          <w:sz w:val="32"/>
          <w:szCs w:val="32"/>
        </w:rPr>
        <w:t>待省发改</w:t>
      </w:r>
      <w:proofErr w:type="gramEnd"/>
      <w:r w:rsidRPr="00B7083D">
        <w:rPr>
          <w:rFonts w:ascii="仿宋_GB2312" w:eastAsia="仿宋_GB2312" w:cs="仿宋_GB2312" w:hint="eastAsia"/>
          <w:sz w:val="32"/>
          <w:szCs w:val="32"/>
        </w:rPr>
        <w:t>委将优化版的《河北省涞源县国家重点生态功能区产业准入负面清单》下发后，我县立即上报市级审查。</w:t>
      </w:r>
    </w:p>
    <w:p w14:paraId="5ADCE3DE" w14:textId="77777777" w:rsidR="006F0ED2" w:rsidRDefault="006F0ED2" w:rsidP="0019043A">
      <w:pPr>
        <w:spacing w:line="600" w:lineRule="exact"/>
        <w:ind w:firstLineChars="200" w:firstLine="640"/>
        <w:rPr>
          <w:rFonts w:ascii="仿宋_GB2312" w:eastAsia="仿宋_GB2312" w:hAnsi="Calibri" w:cs="仿宋"/>
          <w:sz w:val="32"/>
          <w:szCs w:val="32"/>
        </w:rPr>
      </w:pPr>
      <w:proofErr w:type="gramStart"/>
      <w:r>
        <w:rPr>
          <w:rFonts w:ascii="仿宋_GB2312" w:eastAsia="仿宋_GB2312" w:hint="eastAsia"/>
          <w:sz w:val="32"/>
          <w:szCs w:val="32"/>
        </w:rPr>
        <w:t>因河钢集团</w:t>
      </w:r>
      <w:proofErr w:type="gramEnd"/>
      <w:r>
        <w:rPr>
          <w:rFonts w:ascii="仿宋_GB2312" w:eastAsia="仿宋_GB2312" w:hint="eastAsia"/>
          <w:sz w:val="32"/>
          <w:szCs w:val="32"/>
        </w:rPr>
        <w:t>拟退出独山城区域整合工作，为全面</w:t>
      </w:r>
      <w:proofErr w:type="gramStart"/>
      <w:r>
        <w:rPr>
          <w:rFonts w:ascii="仿宋_GB2312" w:eastAsia="仿宋_GB2312" w:hint="eastAsia"/>
          <w:sz w:val="32"/>
          <w:szCs w:val="32"/>
        </w:rPr>
        <w:t>做好河钢退出</w:t>
      </w:r>
      <w:proofErr w:type="gramEnd"/>
      <w:r>
        <w:rPr>
          <w:rFonts w:ascii="仿宋_GB2312" w:eastAsia="仿宋_GB2312" w:hint="eastAsia"/>
          <w:sz w:val="32"/>
          <w:szCs w:val="32"/>
        </w:rPr>
        <w:t>后续矿产资源整合及开发利用，县委、县政府超前谋</w:t>
      </w:r>
      <w:r>
        <w:rPr>
          <w:rFonts w:ascii="仿宋_GB2312" w:eastAsia="仿宋_GB2312" w:hint="eastAsia"/>
          <w:sz w:val="32"/>
          <w:szCs w:val="32"/>
        </w:rPr>
        <w:lastRenderedPageBreak/>
        <w:t>划，先后与</w:t>
      </w:r>
      <w:r w:rsidR="0019043A">
        <w:rPr>
          <w:rFonts w:ascii="仿宋_GB2312" w:eastAsia="仿宋_GB2312" w:hint="eastAsia"/>
          <w:sz w:val="32"/>
          <w:szCs w:val="32"/>
        </w:rPr>
        <w:t>五矿资产经营管理有限公司、</w:t>
      </w:r>
      <w:r w:rsidR="0019043A">
        <w:rPr>
          <w:rFonts w:ascii="仿宋_GB2312" w:eastAsia="仿宋_GB2312" w:cs="仿宋_GB2312" w:hint="eastAsia"/>
          <w:sz w:val="32"/>
          <w:szCs w:val="32"/>
        </w:rPr>
        <w:t>世界五百强钢铁龙头企业德龙集团、</w:t>
      </w:r>
      <w:r w:rsidR="0019043A" w:rsidRPr="007C7A7F">
        <w:rPr>
          <w:rFonts w:ascii="仿宋_GB2312" w:eastAsia="仿宋_GB2312" w:hAnsi="Calibri" w:cs="仿宋_GB2312" w:hint="eastAsia"/>
          <w:sz w:val="32"/>
          <w:szCs w:val="32"/>
        </w:rPr>
        <w:t>陕西省金堆城</w:t>
      </w:r>
      <w:proofErr w:type="gramStart"/>
      <w:r w:rsidR="0019043A" w:rsidRPr="007C7A7F">
        <w:rPr>
          <w:rFonts w:ascii="仿宋_GB2312" w:eastAsia="仿宋_GB2312" w:hAnsi="Calibri" w:cs="仿宋_GB2312" w:hint="eastAsia"/>
          <w:sz w:val="32"/>
          <w:szCs w:val="32"/>
        </w:rPr>
        <w:t>钼</w:t>
      </w:r>
      <w:proofErr w:type="gramEnd"/>
      <w:r w:rsidR="0019043A" w:rsidRPr="007C7A7F">
        <w:rPr>
          <w:rFonts w:ascii="仿宋_GB2312" w:eastAsia="仿宋_GB2312" w:hAnsi="Calibri" w:cs="仿宋_GB2312" w:hint="eastAsia"/>
          <w:sz w:val="32"/>
          <w:szCs w:val="32"/>
        </w:rPr>
        <w:t>业股份有限公司</w:t>
      </w:r>
      <w:r w:rsidR="0019043A">
        <w:rPr>
          <w:rFonts w:ascii="仿宋_GB2312" w:eastAsia="仿宋_GB2312" w:hAnsi="Calibri" w:cs="仿宋_GB2312" w:hint="eastAsia"/>
          <w:sz w:val="32"/>
          <w:szCs w:val="32"/>
        </w:rPr>
        <w:t>、</w:t>
      </w:r>
      <w:r w:rsidR="0019043A" w:rsidRPr="007C7A7F">
        <w:rPr>
          <w:rFonts w:ascii="仿宋_GB2312" w:eastAsia="仿宋_GB2312" w:hAnsi="Calibri" w:cs="仿宋_GB2312" w:hint="eastAsia"/>
          <w:sz w:val="32"/>
          <w:szCs w:val="32"/>
        </w:rPr>
        <w:t>中国五矿集团有限公司、东方雨虹防水技术股份有限公司</w:t>
      </w:r>
      <w:r w:rsidR="0019043A">
        <w:rPr>
          <w:rFonts w:ascii="仿宋_GB2312" w:eastAsia="仿宋_GB2312" w:hAnsi="Calibri" w:cs="仿宋_GB2312" w:hint="eastAsia"/>
          <w:sz w:val="32"/>
          <w:szCs w:val="32"/>
        </w:rPr>
        <w:t>、</w:t>
      </w:r>
      <w:r w:rsidR="0019043A">
        <w:rPr>
          <w:rFonts w:ascii="仿宋_GB2312" w:eastAsia="仿宋_GB2312" w:hAnsi="Calibri" w:cs="仿宋" w:hint="eastAsia"/>
          <w:sz w:val="32"/>
          <w:szCs w:val="32"/>
        </w:rPr>
        <w:t>中国有色集团、云南铜业公司等</w:t>
      </w:r>
      <w:r>
        <w:rPr>
          <w:rFonts w:ascii="仿宋_GB2312" w:eastAsia="仿宋_GB2312" w:hint="eastAsia"/>
          <w:sz w:val="32"/>
          <w:szCs w:val="32"/>
        </w:rPr>
        <w:t>一批优质矿业和金属加工企业进行了深入洽谈并取得了阶段性成果。</w:t>
      </w:r>
      <w:r w:rsidR="0019043A">
        <w:rPr>
          <w:rFonts w:ascii="仿宋_GB2312" w:eastAsia="仿宋_GB2312" w:hint="eastAsia"/>
          <w:sz w:val="32"/>
          <w:szCs w:val="32"/>
        </w:rPr>
        <w:t>通过</w:t>
      </w:r>
      <w:r w:rsidR="0019043A">
        <w:rPr>
          <w:rFonts w:ascii="仿宋_GB2312" w:eastAsia="仿宋_GB2312" w:hAnsi="Calibri" w:cs="Times New Roman" w:hint="eastAsia"/>
          <w:bCs/>
          <w:sz w:val="32"/>
          <w:szCs w:val="32"/>
        </w:rPr>
        <w:t>引进勘查开采技术先进、开发利用水平高、安全生产装备条件优良的大型优质企业参与我县矿产勘查开发，打造高标准绿色矿山，</w:t>
      </w:r>
      <w:r w:rsidR="009D0283">
        <w:rPr>
          <w:rFonts w:ascii="仿宋_GB2312" w:eastAsia="仿宋_GB2312" w:hAnsi="Calibri" w:cs="Times New Roman" w:hint="eastAsia"/>
          <w:bCs/>
          <w:sz w:val="32"/>
          <w:szCs w:val="32"/>
        </w:rPr>
        <w:t>助力县域经济发展，</w:t>
      </w:r>
      <w:r w:rsidR="0019043A">
        <w:rPr>
          <w:rFonts w:ascii="仿宋_GB2312" w:eastAsia="仿宋_GB2312" w:hAnsi="Calibri" w:cs="Times New Roman" w:hint="eastAsia"/>
          <w:bCs/>
          <w:sz w:val="32"/>
          <w:szCs w:val="32"/>
        </w:rPr>
        <w:t>实现经济效益、社会效益、生态效益</w:t>
      </w:r>
      <w:r w:rsidR="009D0283">
        <w:rPr>
          <w:rFonts w:ascii="仿宋_GB2312" w:eastAsia="仿宋_GB2312" w:hAnsi="Calibri" w:cs="Times New Roman" w:hint="eastAsia"/>
          <w:bCs/>
          <w:sz w:val="32"/>
          <w:szCs w:val="32"/>
        </w:rPr>
        <w:t>多赢。</w:t>
      </w:r>
    </w:p>
    <w:p w14:paraId="671E9423" w14:textId="77777777" w:rsidR="00071360" w:rsidRDefault="00071360" w:rsidP="005C43A5">
      <w:pPr>
        <w:pStyle w:val="ac"/>
        <w:spacing w:after="0" w:line="600" w:lineRule="exact"/>
        <w:ind w:leftChars="0" w:left="0" w:firstLineChars="200" w:firstLine="640"/>
        <w:textAlignment w:val="baseline"/>
        <w:rPr>
          <w:rFonts w:ascii="仿宋_GB2312" w:eastAsia="仿宋_GB2312" w:hAnsi="仿宋" w:cs="仿宋_GB2312"/>
          <w:sz w:val="32"/>
          <w:szCs w:val="32"/>
        </w:rPr>
      </w:pPr>
    </w:p>
    <w:p w14:paraId="1B25F06A" w14:textId="77777777" w:rsidR="00EC4860" w:rsidRDefault="00EC4860" w:rsidP="005C43A5">
      <w:pPr>
        <w:spacing w:line="600" w:lineRule="exact"/>
        <w:jc w:val="left"/>
        <w:rPr>
          <w:rFonts w:ascii="仿宋_GB2312" w:eastAsia="仿宋_GB2312" w:hAnsi="仿宋" w:cs="仿宋"/>
          <w:sz w:val="32"/>
          <w:szCs w:val="32"/>
        </w:rPr>
      </w:pPr>
    </w:p>
    <w:p w14:paraId="1984C2FD" w14:textId="77777777" w:rsidR="00EC4860" w:rsidRDefault="00EC4860" w:rsidP="005C43A5">
      <w:pPr>
        <w:spacing w:line="600" w:lineRule="exact"/>
        <w:jc w:val="left"/>
        <w:rPr>
          <w:rFonts w:ascii="仿宋_GB2312" w:eastAsia="仿宋_GB2312" w:hAnsi="仿宋" w:cs="仿宋"/>
          <w:sz w:val="32"/>
          <w:szCs w:val="32"/>
        </w:rPr>
      </w:pPr>
    </w:p>
    <w:p w14:paraId="15392B65" w14:textId="77777777" w:rsidR="00EC4860" w:rsidRDefault="00BB6565" w:rsidP="005C43A5">
      <w:pPr>
        <w:spacing w:line="600" w:lineRule="exact"/>
        <w:jc w:val="left"/>
        <w:rPr>
          <w:rFonts w:ascii="仿宋_GB2312" w:eastAsia="仿宋_GB2312" w:hAnsi="仿宋" w:cs="仿宋"/>
          <w:sz w:val="32"/>
          <w:szCs w:val="32"/>
        </w:rPr>
      </w:pPr>
      <w:r>
        <w:rPr>
          <w:rFonts w:ascii="仿宋_GB2312" w:eastAsia="仿宋_GB2312" w:hAnsi="仿宋" w:cs="仿宋" w:hint="eastAsia"/>
          <w:sz w:val="32"/>
          <w:szCs w:val="32"/>
        </w:rPr>
        <w:t xml:space="preserve">                                  </w:t>
      </w:r>
      <w:r>
        <w:rPr>
          <w:rFonts w:ascii="仿宋_GB2312" w:eastAsia="仿宋_GB2312" w:hAnsi="仿宋" w:cs="仿宋"/>
          <w:sz w:val="32"/>
          <w:szCs w:val="32"/>
        </w:rPr>
        <w:t>2023年8月28日</w:t>
      </w:r>
    </w:p>
    <w:p w14:paraId="4D42801B" w14:textId="77777777" w:rsidR="001A641C" w:rsidRDefault="001A641C" w:rsidP="005C43A5">
      <w:pPr>
        <w:spacing w:line="600" w:lineRule="exact"/>
        <w:jc w:val="left"/>
        <w:rPr>
          <w:rFonts w:ascii="仿宋_GB2312" w:eastAsia="仿宋_GB2312" w:hAnsi="仿宋" w:cs="仿宋"/>
          <w:sz w:val="32"/>
          <w:szCs w:val="32"/>
        </w:rPr>
      </w:pPr>
    </w:p>
    <w:p w14:paraId="0B39716A" w14:textId="77777777" w:rsidR="001A641C" w:rsidRDefault="001A641C" w:rsidP="005C43A5">
      <w:pPr>
        <w:spacing w:line="600" w:lineRule="exact"/>
        <w:jc w:val="left"/>
        <w:rPr>
          <w:rFonts w:ascii="仿宋_GB2312" w:eastAsia="仿宋_GB2312" w:hAnsi="仿宋" w:cs="仿宋"/>
          <w:sz w:val="32"/>
          <w:szCs w:val="32"/>
        </w:rPr>
      </w:pPr>
    </w:p>
    <w:p w14:paraId="35C0AEAC" w14:textId="77777777" w:rsidR="001A641C" w:rsidRDefault="001A641C" w:rsidP="005C43A5">
      <w:pPr>
        <w:spacing w:line="600" w:lineRule="exact"/>
        <w:jc w:val="left"/>
        <w:rPr>
          <w:rFonts w:ascii="仿宋_GB2312" w:eastAsia="仿宋_GB2312" w:hAnsi="仿宋" w:cs="仿宋"/>
          <w:sz w:val="32"/>
          <w:szCs w:val="32"/>
        </w:rPr>
      </w:pPr>
    </w:p>
    <w:p w14:paraId="3BF9DB0B" w14:textId="77777777" w:rsidR="0019043A" w:rsidRDefault="0019043A" w:rsidP="005C43A5">
      <w:pPr>
        <w:spacing w:line="600" w:lineRule="exact"/>
        <w:jc w:val="left"/>
        <w:rPr>
          <w:rFonts w:ascii="仿宋_GB2312" w:eastAsia="仿宋_GB2312" w:hAnsi="仿宋" w:cs="仿宋"/>
          <w:sz w:val="32"/>
          <w:szCs w:val="32"/>
        </w:rPr>
      </w:pPr>
    </w:p>
    <w:p w14:paraId="7B5517AC" w14:textId="77777777" w:rsidR="0019043A" w:rsidRDefault="0019043A" w:rsidP="005C43A5">
      <w:pPr>
        <w:spacing w:line="600" w:lineRule="exact"/>
        <w:jc w:val="left"/>
        <w:rPr>
          <w:rFonts w:ascii="仿宋_GB2312" w:eastAsia="仿宋_GB2312" w:hAnsi="仿宋" w:cs="仿宋"/>
          <w:sz w:val="32"/>
          <w:szCs w:val="32"/>
        </w:rPr>
      </w:pPr>
    </w:p>
    <w:p w14:paraId="0A7A2A28" w14:textId="77777777" w:rsidR="0019043A" w:rsidRDefault="0019043A" w:rsidP="005C43A5">
      <w:pPr>
        <w:spacing w:line="600" w:lineRule="exact"/>
        <w:jc w:val="left"/>
        <w:rPr>
          <w:rFonts w:ascii="仿宋_GB2312" w:eastAsia="仿宋_GB2312" w:hAnsi="仿宋" w:cs="仿宋"/>
          <w:sz w:val="32"/>
          <w:szCs w:val="32"/>
        </w:rPr>
      </w:pPr>
    </w:p>
    <w:p w14:paraId="0BB00000" w14:textId="77777777" w:rsidR="0019043A" w:rsidRDefault="0019043A" w:rsidP="005C43A5">
      <w:pPr>
        <w:spacing w:line="600" w:lineRule="exact"/>
        <w:jc w:val="left"/>
        <w:rPr>
          <w:rFonts w:ascii="仿宋_GB2312" w:eastAsia="仿宋_GB2312" w:hAnsi="仿宋" w:cs="仿宋"/>
          <w:sz w:val="32"/>
          <w:szCs w:val="32"/>
        </w:rPr>
      </w:pPr>
    </w:p>
    <w:p w14:paraId="4C96B028" w14:textId="77777777" w:rsidR="0019043A" w:rsidRDefault="0019043A" w:rsidP="005C43A5">
      <w:pPr>
        <w:spacing w:line="600" w:lineRule="exact"/>
        <w:jc w:val="left"/>
        <w:rPr>
          <w:rFonts w:ascii="仿宋_GB2312" w:eastAsia="仿宋_GB2312" w:hAnsi="仿宋" w:cs="仿宋" w:hint="eastAsia"/>
          <w:sz w:val="32"/>
          <w:szCs w:val="32"/>
        </w:rPr>
      </w:pPr>
    </w:p>
    <w:p w14:paraId="4BF0CD51" w14:textId="77777777" w:rsidR="001A641C" w:rsidRDefault="002C31AB" w:rsidP="00AE32EC">
      <w:pPr>
        <w:spacing w:line="600" w:lineRule="exact"/>
        <w:jc w:val="right"/>
        <w:rPr>
          <w:rFonts w:ascii="仿宋_GB2312" w:eastAsia="仿宋_GB2312" w:hAnsi="仿宋" w:cs="仿宋"/>
          <w:sz w:val="32"/>
          <w:szCs w:val="32"/>
        </w:rPr>
      </w:pPr>
      <w:r w:rsidRPr="00602761">
        <w:rPr>
          <w:rFonts w:ascii="仿宋_GB2312" w:eastAsia="仿宋_GB2312" w:hAnsi="仿宋" w:cs="仿宋" w:hint="eastAsia"/>
          <w:sz w:val="32"/>
          <w:szCs w:val="32"/>
        </w:rPr>
        <w:t>领导签发：</w:t>
      </w:r>
    </w:p>
    <w:p w14:paraId="70016DA5" w14:textId="77777777" w:rsidR="002C31AB" w:rsidRPr="00602761" w:rsidRDefault="002C31AB" w:rsidP="00AE32EC">
      <w:pPr>
        <w:spacing w:line="600" w:lineRule="exact"/>
        <w:jc w:val="right"/>
        <w:rPr>
          <w:rFonts w:ascii="仿宋_GB2312" w:eastAsia="仿宋_GB2312" w:hAnsi="仿宋" w:cs="仿宋"/>
          <w:sz w:val="32"/>
          <w:szCs w:val="32"/>
        </w:rPr>
      </w:pPr>
      <w:r w:rsidRPr="00602761">
        <w:rPr>
          <w:rFonts w:ascii="仿宋_GB2312" w:eastAsia="仿宋_GB2312" w:hAnsi="仿宋" w:cs="仿宋" w:hint="eastAsia"/>
          <w:sz w:val="32"/>
          <w:szCs w:val="32"/>
        </w:rPr>
        <w:t>联系人及电话：赵晓娟，</w:t>
      </w:r>
      <w:r w:rsidR="00FD0489" w:rsidRPr="00602761">
        <w:rPr>
          <w:rFonts w:ascii="仿宋_GB2312" w:eastAsia="仿宋_GB2312" w:hAnsi="仿宋" w:cs="仿宋" w:hint="eastAsia"/>
          <w:sz w:val="32"/>
          <w:szCs w:val="32"/>
        </w:rPr>
        <w:t>13833006922</w:t>
      </w:r>
    </w:p>
    <w:p w14:paraId="01D84F40" w14:textId="77777777" w:rsidR="002C31AB" w:rsidRDefault="002C31AB" w:rsidP="00AE32EC">
      <w:pPr>
        <w:spacing w:line="600" w:lineRule="exact"/>
        <w:jc w:val="right"/>
        <w:rPr>
          <w:rFonts w:ascii="仿宋_GB2312" w:eastAsia="仿宋_GB2312" w:hAnsi="仿宋" w:cs="仿宋"/>
          <w:sz w:val="32"/>
          <w:szCs w:val="32"/>
        </w:rPr>
      </w:pPr>
      <w:r w:rsidRPr="00602761">
        <w:rPr>
          <w:rFonts w:ascii="仿宋_GB2312" w:eastAsia="仿宋_GB2312" w:hAnsi="仿宋" w:cs="仿宋" w:hint="eastAsia"/>
          <w:sz w:val="32"/>
          <w:szCs w:val="32"/>
        </w:rPr>
        <w:t>抄报</w:t>
      </w:r>
      <w:r w:rsidR="00F46AB0" w:rsidRPr="00602761">
        <w:rPr>
          <w:rFonts w:ascii="仿宋_GB2312" w:eastAsia="仿宋_GB2312" w:hAnsi="仿宋" w:cs="仿宋" w:hint="eastAsia"/>
          <w:sz w:val="32"/>
          <w:szCs w:val="32"/>
        </w:rPr>
        <w:t>：</w:t>
      </w:r>
      <w:r w:rsidRPr="00602761">
        <w:rPr>
          <w:rFonts w:ascii="仿宋_GB2312" w:eastAsia="仿宋_GB2312" w:hAnsi="仿宋" w:cs="仿宋" w:hint="eastAsia"/>
          <w:sz w:val="32"/>
          <w:szCs w:val="32"/>
        </w:rPr>
        <w:t>县政府办公室（116房间）</w:t>
      </w:r>
    </w:p>
    <w:p w14:paraId="62650AE9" w14:textId="77777777" w:rsidR="00F00A2E" w:rsidRDefault="00F00A2E" w:rsidP="00F00A2E">
      <w:pPr>
        <w:spacing w:line="500" w:lineRule="exact"/>
        <w:jc w:val="center"/>
        <w:outlineLvl w:val="0"/>
        <w:rPr>
          <w:rFonts w:ascii="方正小标宋简体" w:eastAsia="方正小标宋简体" w:hAnsi="方正小标宋简体" w:cs="方正小标宋简体"/>
          <w:color w:val="000000"/>
          <w:sz w:val="44"/>
          <w:szCs w:val="44"/>
        </w:rPr>
      </w:pPr>
      <w:bookmarkStart w:id="0" w:name="_Toc32045484"/>
      <w:r>
        <w:rPr>
          <w:rFonts w:ascii="方正小标宋简体" w:eastAsia="方正小标宋简体" w:hAnsi="方正小标宋简体" w:cs="方正小标宋简体" w:hint="eastAsia"/>
          <w:color w:val="000000"/>
          <w:sz w:val="44"/>
          <w:szCs w:val="44"/>
        </w:rPr>
        <w:lastRenderedPageBreak/>
        <w:t>代表建议办理情况征询意见表</w:t>
      </w:r>
      <w:bookmarkEnd w:id="0"/>
    </w:p>
    <w:p w14:paraId="5960837B" w14:textId="77777777" w:rsidR="00F00A2E" w:rsidRDefault="00F00A2E" w:rsidP="00F00A2E">
      <w:pPr>
        <w:rPr>
          <w:rFonts w:ascii="Calibri" w:eastAsia="宋体" w:hAnsi="Calibri" w:cs="Times New Roman"/>
          <w:color w:val="000000"/>
        </w:rPr>
      </w:pPr>
    </w:p>
    <w:tbl>
      <w:tblPr>
        <w:tblW w:w="9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3"/>
        <w:gridCol w:w="833"/>
        <w:gridCol w:w="518"/>
        <w:gridCol w:w="1487"/>
        <w:gridCol w:w="1750"/>
        <w:gridCol w:w="105"/>
        <w:gridCol w:w="1375"/>
        <w:gridCol w:w="326"/>
        <w:gridCol w:w="1127"/>
        <w:gridCol w:w="1414"/>
      </w:tblGrid>
      <w:tr w:rsidR="00F00A2E" w14:paraId="709F50E0" w14:textId="77777777" w:rsidTr="00F00A2E">
        <w:trPr>
          <w:trHeight w:val="796"/>
          <w:jc w:val="center"/>
        </w:trPr>
        <w:tc>
          <w:tcPr>
            <w:tcW w:w="1716" w:type="dxa"/>
            <w:gridSpan w:val="2"/>
            <w:vAlign w:val="center"/>
          </w:tcPr>
          <w:p w14:paraId="66A0F9AC"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承办单位</w:t>
            </w:r>
          </w:p>
        </w:tc>
        <w:tc>
          <w:tcPr>
            <w:tcW w:w="3860" w:type="dxa"/>
            <w:gridSpan w:val="4"/>
            <w:vAlign w:val="center"/>
          </w:tcPr>
          <w:p w14:paraId="48971C37"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涞源县自然资源和规划局</w:t>
            </w:r>
          </w:p>
        </w:tc>
        <w:tc>
          <w:tcPr>
            <w:tcW w:w="1701" w:type="dxa"/>
            <w:gridSpan w:val="2"/>
            <w:vAlign w:val="center"/>
          </w:tcPr>
          <w:p w14:paraId="682256ED"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建议编号</w:t>
            </w:r>
          </w:p>
        </w:tc>
        <w:tc>
          <w:tcPr>
            <w:tcW w:w="2541" w:type="dxa"/>
            <w:gridSpan w:val="2"/>
            <w:vAlign w:val="center"/>
          </w:tcPr>
          <w:p w14:paraId="086D9FFD" w14:textId="77777777" w:rsidR="00F00A2E" w:rsidRDefault="00F00A2E" w:rsidP="009D0283">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第</w:t>
            </w:r>
            <w:r w:rsidR="009D0283">
              <w:rPr>
                <w:rFonts w:ascii="仿宋_GB2312" w:eastAsia="仿宋_GB2312" w:hAnsi="仿宋_GB2312" w:cs="仿宋_GB2312" w:hint="eastAsia"/>
                <w:color w:val="000000"/>
                <w:sz w:val="32"/>
                <w:szCs w:val="32"/>
              </w:rPr>
              <w:t>57</w:t>
            </w:r>
            <w:r>
              <w:rPr>
                <w:rFonts w:ascii="仿宋_GB2312" w:eastAsia="仿宋_GB2312" w:hAnsi="仿宋_GB2312" w:cs="仿宋_GB2312" w:hint="eastAsia"/>
                <w:color w:val="000000"/>
                <w:sz w:val="32"/>
                <w:szCs w:val="32"/>
              </w:rPr>
              <w:t>号</w:t>
            </w:r>
          </w:p>
        </w:tc>
      </w:tr>
      <w:tr w:rsidR="00F00A2E" w14:paraId="777E7B6E" w14:textId="77777777" w:rsidTr="00F00A2E">
        <w:trPr>
          <w:trHeight w:val="874"/>
          <w:jc w:val="center"/>
        </w:trPr>
        <w:tc>
          <w:tcPr>
            <w:tcW w:w="1716" w:type="dxa"/>
            <w:gridSpan w:val="2"/>
            <w:vAlign w:val="center"/>
          </w:tcPr>
          <w:p w14:paraId="2AEE8269"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标  题</w:t>
            </w:r>
          </w:p>
        </w:tc>
        <w:tc>
          <w:tcPr>
            <w:tcW w:w="8102" w:type="dxa"/>
            <w:gridSpan w:val="8"/>
            <w:vAlign w:val="center"/>
          </w:tcPr>
          <w:p w14:paraId="1B0DB251" w14:textId="77777777" w:rsidR="00F00A2E" w:rsidRDefault="009D0283" w:rsidP="00931750">
            <w:pPr>
              <w:jc w:val="center"/>
              <w:rPr>
                <w:rFonts w:ascii="仿宋_GB2312" w:eastAsia="仿宋_GB2312" w:hAnsi="仿宋_GB2312" w:cs="仿宋_GB2312"/>
                <w:color w:val="000000"/>
                <w:sz w:val="32"/>
                <w:szCs w:val="32"/>
              </w:rPr>
            </w:pPr>
            <w:r w:rsidRPr="00DC32B6">
              <w:rPr>
                <w:rFonts w:ascii="仿宋_GB2312" w:eastAsia="仿宋_GB2312" w:hAnsi="仿宋" w:hint="eastAsia"/>
                <w:sz w:val="32"/>
                <w:szCs w:val="32"/>
              </w:rPr>
              <w:t>关于</w:t>
            </w:r>
            <w:r>
              <w:rPr>
                <w:rFonts w:ascii="仿宋_GB2312" w:eastAsia="仿宋_GB2312" w:hAnsi="仿宋" w:hint="eastAsia"/>
                <w:sz w:val="32"/>
                <w:szCs w:val="32"/>
              </w:rPr>
              <w:t>加强对矿山企业进行规范管理的建议</w:t>
            </w:r>
          </w:p>
        </w:tc>
      </w:tr>
      <w:tr w:rsidR="00F00A2E" w14:paraId="3566B763" w14:textId="77777777" w:rsidTr="00F00A2E">
        <w:trPr>
          <w:trHeight w:val="838"/>
          <w:jc w:val="center"/>
        </w:trPr>
        <w:tc>
          <w:tcPr>
            <w:tcW w:w="883" w:type="dxa"/>
            <w:vMerge w:val="restart"/>
            <w:vAlign w:val="center"/>
          </w:tcPr>
          <w:p w14:paraId="4A521908"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代</w:t>
            </w:r>
          </w:p>
          <w:p w14:paraId="4A971B4D" w14:textId="77777777" w:rsidR="00F00A2E" w:rsidRDefault="00F00A2E" w:rsidP="00931750">
            <w:pPr>
              <w:jc w:val="center"/>
              <w:rPr>
                <w:rFonts w:ascii="仿宋_GB2312" w:eastAsia="仿宋_GB2312" w:hAnsi="仿宋_GB2312" w:cs="仿宋_GB2312"/>
                <w:color w:val="000000"/>
                <w:sz w:val="32"/>
                <w:szCs w:val="32"/>
              </w:rPr>
            </w:pPr>
          </w:p>
          <w:p w14:paraId="21FF392F"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表</w:t>
            </w:r>
          </w:p>
          <w:p w14:paraId="57417C3E" w14:textId="77777777" w:rsidR="00F00A2E" w:rsidRDefault="00F00A2E" w:rsidP="00931750">
            <w:pPr>
              <w:jc w:val="center"/>
              <w:rPr>
                <w:rFonts w:ascii="仿宋_GB2312" w:eastAsia="仿宋_GB2312" w:hAnsi="仿宋_GB2312" w:cs="仿宋_GB2312"/>
                <w:color w:val="000000"/>
                <w:sz w:val="32"/>
                <w:szCs w:val="32"/>
              </w:rPr>
            </w:pPr>
          </w:p>
          <w:p w14:paraId="06482AE6"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意</w:t>
            </w:r>
          </w:p>
          <w:p w14:paraId="19A25AE7" w14:textId="77777777" w:rsidR="00F00A2E" w:rsidRDefault="00F00A2E" w:rsidP="00931750">
            <w:pPr>
              <w:jc w:val="center"/>
              <w:rPr>
                <w:rFonts w:ascii="仿宋_GB2312" w:eastAsia="仿宋_GB2312" w:hAnsi="仿宋_GB2312" w:cs="仿宋_GB2312"/>
                <w:color w:val="000000"/>
                <w:sz w:val="32"/>
                <w:szCs w:val="32"/>
              </w:rPr>
            </w:pPr>
          </w:p>
          <w:p w14:paraId="0485FCE1"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见</w:t>
            </w:r>
          </w:p>
          <w:p w14:paraId="2342F69E" w14:textId="77777777" w:rsidR="00F00A2E" w:rsidRDefault="00F00A2E" w:rsidP="00931750">
            <w:pPr>
              <w:jc w:val="center"/>
              <w:rPr>
                <w:rFonts w:ascii="仿宋_GB2312" w:eastAsia="仿宋_GB2312" w:hAnsi="仿宋_GB2312" w:cs="仿宋_GB2312"/>
                <w:color w:val="000000"/>
                <w:sz w:val="32"/>
                <w:szCs w:val="32"/>
              </w:rPr>
            </w:pPr>
          </w:p>
          <w:p w14:paraId="5AFBCBB0"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建</w:t>
            </w:r>
          </w:p>
          <w:p w14:paraId="08C1F2F0" w14:textId="77777777" w:rsidR="00F00A2E" w:rsidRDefault="00F00A2E" w:rsidP="00931750">
            <w:pPr>
              <w:jc w:val="center"/>
              <w:rPr>
                <w:rFonts w:ascii="仿宋_GB2312" w:eastAsia="仿宋_GB2312" w:hAnsi="仿宋_GB2312" w:cs="仿宋_GB2312"/>
                <w:color w:val="000000"/>
                <w:sz w:val="32"/>
                <w:szCs w:val="32"/>
              </w:rPr>
            </w:pPr>
          </w:p>
          <w:p w14:paraId="1391860E"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议</w:t>
            </w:r>
          </w:p>
        </w:tc>
        <w:tc>
          <w:tcPr>
            <w:tcW w:w="1351" w:type="dxa"/>
            <w:gridSpan w:val="2"/>
            <w:vAlign w:val="center"/>
          </w:tcPr>
          <w:p w14:paraId="50D088A6"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满 意</w:t>
            </w:r>
          </w:p>
        </w:tc>
        <w:tc>
          <w:tcPr>
            <w:tcW w:w="1487" w:type="dxa"/>
            <w:vAlign w:val="center"/>
          </w:tcPr>
          <w:p w14:paraId="6B171FAB" w14:textId="77777777" w:rsidR="00F00A2E" w:rsidRDefault="00F00A2E" w:rsidP="00931750">
            <w:pPr>
              <w:jc w:val="center"/>
              <w:rPr>
                <w:rFonts w:ascii="仿宋_GB2312" w:eastAsia="仿宋_GB2312" w:hAnsi="仿宋_GB2312" w:cs="仿宋_GB2312"/>
                <w:color w:val="000000"/>
                <w:sz w:val="32"/>
                <w:szCs w:val="32"/>
              </w:rPr>
            </w:pPr>
          </w:p>
        </w:tc>
        <w:tc>
          <w:tcPr>
            <w:tcW w:w="1750" w:type="dxa"/>
            <w:vAlign w:val="center"/>
          </w:tcPr>
          <w:p w14:paraId="7126DB61"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基本满意</w:t>
            </w:r>
          </w:p>
        </w:tc>
        <w:tc>
          <w:tcPr>
            <w:tcW w:w="1480" w:type="dxa"/>
            <w:gridSpan w:val="2"/>
            <w:vAlign w:val="center"/>
          </w:tcPr>
          <w:p w14:paraId="7ABB069B" w14:textId="77777777" w:rsidR="00F00A2E" w:rsidRDefault="00F00A2E" w:rsidP="00931750">
            <w:pPr>
              <w:jc w:val="center"/>
              <w:rPr>
                <w:rFonts w:ascii="仿宋_GB2312" w:eastAsia="仿宋_GB2312" w:hAnsi="仿宋_GB2312" w:cs="仿宋_GB2312"/>
                <w:color w:val="000000"/>
                <w:sz w:val="32"/>
                <w:szCs w:val="32"/>
              </w:rPr>
            </w:pPr>
          </w:p>
        </w:tc>
        <w:tc>
          <w:tcPr>
            <w:tcW w:w="1453" w:type="dxa"/>
            <w:gridSpan w:val="2"/>
            <w:vAlign w:val="center"/>
          </w:tcPr>
          <w:p w14:paraId="73F95793" w14:textId="77777777" w:rsidR="00F00A2E" w:rsidRDefault="00F00A2E" w:rsidP="00931750">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不满意</w:t>
            </w:r>
          </w:p>
        </w:tc>
        <w:tc>
          <w:tcPr>
            <w:tcW w:w="1414" w:type="dxa"/>
            <w:vAlign w:val="center"/>
          </w:tcPr>
          <w:p w14:paraId="3FA19891" w14:textId="77777777" w:rsidR="00F00A2E" w:rsidRDefault="00F00A2E" w:rsidP="00931750">
            <w:pPr>
              <w:rPr>
                <w:rFonts w:ascii="仿宋_GB2312" w:eastAsia="仿宋_GB2312" w:hAnsi="仿宋_GB2312" w:cs="仿宋_GB2312"/>
                <w:color w:val="000000"/>
                <w:sz w:val="32"/>
                <w:szCs w:val="32"/>
              </w:rPr>
            </w:pPr>
          </w:p>
        </w:tc>
      </w:tr>
      <w:tr w:rsidR="00F00A2E" w14:paraId="6754D0E9" w14:textId="77777777" w:rsidTr="00F00A2E">
        <w:trPr>
          <w:trHeight w:val="8566"/>
          <w:jc w:val="center"/>
        </w:trPr>
        <w:tc>
          <w:tcPr>
            <w:tcW w:w="883" w:type="dxa"/>
            <w:vMerge/>
          </w:tcPr>
          <w:p w14:paraId="40961A18" w14:textId="77777777" w:rsidR="00F00A2E" w:rsidRDefault="00F00A2E" w:rsidP="00931750">
            <w:pPr>
              <w:rPr>
                <w:rFonts w:ascii="仿宋_GB2312" w:eastAsia="仿宋_GB2312" w:hAnsi="仿宋_GB2312" w:cs="仿宋_GB2312"/>
                <w:color w:val="000000"/>
                <w:sz w:val="32"/>
                <w:szCs w:val="32"/>
              </w:rPr>
            </w:pPr>
          </w:p>
        </w:tc>
        <w:tc>
          <w:tcPr>
            <w:tcW w:w="8935" w:type="dxa"/>
            <w:gridSpan w:val="9"/>
          </w:tcPr>
          <w:p w14:paraId="5973EF59"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4FB200FF"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7ADD2467"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10CA8798"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44C09594"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2B3733EC"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7FCFA073"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5B4B5310"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73BE6D3E"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6B71DAF5"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09E9D787"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6AFE0685"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2E4D0A2A"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5C8BABD2" w14:textId="77777777" w:rsidR="00F00A2E" w:rsidRDefault="00F00A2E" w:rsidP="00931750">
            <w:pPr>
              <w:spacing w:line="320" w:lineRule="exact"/>
              <w:jc w:val="righ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 xml:space="preserve">          </w:t>
            </w:r>
          </w:p>
          <w:p w14:paraId="754B8AD3"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6E19C44D"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6D8C9D5B"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467D8EBD"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59D9CB0A"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134F2B6F" w14:textId="77777777" w:rsidR="00F00A2E" w:rsidRDefault="00F00A2E" w:rsidP="00931750">
            <w:pPr>
              <w:spacing w:line="320" w:lineRule="exact"/>
              <w:jc w:val="right"/>
              <w:rPr>
                <w:rFonts w:ascii="仿宋_GB2312" w:eastAsia="仿宋_GB2312" w:hAnsi="仿宋_GB2312" w:cs="仿宋_GB2312"/>
                <w:color w:val="000000"/>
                <w:sz w:val="32"/>
                <w:szCs w:val="32"/>
              </w:rPr>
            </w:pPr>
          </w:p>
          <w:p w14:paraId="5F41EAE8" w14:textId="77777777" w:rsidR="00F00A2E" w:rsidRDefault="00F00A2E" w:rsidP="00931750">
            <w:pPr>
              <w:wordWrap w:val="0"/>
              <w:spacing w:line="320" w:lineRule="exact"/>
              <w:jc w:val="righ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color w:val="000000"/>
                <w:sz w:val="32"/>
                <w:szCs w:val="32"/>
              </w:rPr>
              <w:t xml:space="preserve"> </w:t>
            </w: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color w:val="000000"/>
                <w:sz w:val="32"/>
                <w:szCs w:val="32"/>
              </w:rPr>
              <w:t xml:space="preserve"> </w:t>
            </w:r>
            <w:r>
              <w:rPr>
                <w:rFonts w:ascii="仿宋_GB2312" w:eastAsia="仿宋_GB2312" w:hAnsi="仿宋_GB2312" w:cs="仿宋_GB2312" w:hint="eastAsia"/>
                <w:color w:val="000000"/>
                <w:sz w:val="32"/>
                <w:szCs w:val="32"/>
              </w:rPr>
              <w:t>代表签字：</w:t>
            </w:r>
            <w:r>
              <w:rPr>
                <w:rFonts w:ascii="仿宋_GB2312" w:eastAsia="仿宋_GB2312" w:hAnsi="仿宋_GB2312" w:cs="仿宋_GB2312"/>
                <w:color w:val="000000"/>
                <w:sz w:val="32"/>
                <w:szCs w:val="32"/>
              </w:rPr>
              <w:t xml:space="preserve">           </w:t>
            </w:r>
          </w:p>
          <w:p w14:paraId="7EDDBF36" w14:textId="77777777" w:rsidR="00F00A2E" w:rsidRDefault="00F00A2E" w:rsidP="00931750">
            <w:pPr>
              <w:wordWrap w:val="0"/>
              <w:spacing w:line="320" w:lineRule="exact"/>
              <w:jc w:val="righ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 xml:space="preserve">                                                               </w:t>
            </w:r>
          </w:p>
          <w:p w14:paraId="1BFD8144" w14:textId="77777777" w:rsidR="00F00A2E" w:rsidRDefault="00F00A2E" w:rsidP="00F00A2E">
            <w:pPr>
              <w:spacing w:line="320" w:lineRule="exact"/>
              <w:jc w:val="righ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 xml:space="preserve"> 年   月   日</w:t>
            </w:r>
            <w:r>
              <w:rPr>
                <w:rFonts w:ascii="仿宋_GB2312" w:eastAsia="仿宋_GB2312" w:hAnsi="仿宋_GB2312" w:cs="仿宋_GB2312"/>
                <w:color w:val="000000"/>
                <w:sz w:val="32"/>
                <w:szCs w:val="32"/>
              </w:rPr>
              <w:t xml:space="preserve">  </w:t>
            </w:r>
          </w:p>
        </w:tc>
      </w:tr>
    </w:tbl>
    <w:p w14:paraId="3BDF783A" w14:textId="77777777" w:rsidR="00F00A2E" w:rsidRDefault="00F00A2E" w:rsidP="00F00A2E">
      <w:pPr>
        <w:spacing w:line="560" w:lineRule="exact"/>
        <w:ind w:left="1002" w:hangingChars="313" w:hanging="1002"/>
        <w:jc w:val="center"/>
        <w:rPr>
          <w:rFonts w:ascii="仿宋_GB2312" w:eastAsia="仿宋_GB2312" w:hAnsi="仿宋_GB2312" w:cs="仿宋_GB2312"/>
          <w:color w:val="000000"/>
          <w:sz w:val="32"/>
          <w:szCs w:val="32"/>
        </w:rPr>
      </w:pPr>
    </w:p>
    <w:p w14:paraId="07140D09" w14:textId="77777777" w:rsidR="00F00A2E" w:rsidRDefault="00F00A2E" w:rsidP="00F00A2E">
      <w:pPr>
        <w:spacing w:line="560" w:lineRule="exact"/>
        <w:ind w:left="1002" w:hangingChars="313" w:hanging="1002"/>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说明：办复后上门征询意见时，请代表填写。要及时报送县政府办公室116房间。       联系电话：7321897。</w:t>
      </w:r>
    </w:p>
    <w:p w14:paraId="2744BC15" w14:textId="77777777" w:rsidR="00F00A2E" w:rsidRPr="00F00A2E" w:rsidRDefault="00F00A2E" w:rsidP="00F00A2E">
      <w:pPr>
        <w:spacing w:line="560" w:lineRule="exact"/>
        <w:ind w:left="1377" w:hangingChars="313" w:hanging="1377"/>
        <w:jc w:val="center"/>
        <w:rPr>
          <w:rFonts w:ascii="方正小标宋简体" w:eastAsia="方正小标宋简体" w:hAnsi="仿宋_GB2312" w:cs="仿宋_GB2312"/>
          <w:color w:val="000000"/>
          <w:sz w:val="44"/>
          <w:szCs w:val="44"/>
        </w:rPr>
      </w:pPr>
      <w:r w:rsidRPr="00F00A2E">
        <w:rPr>
          <w:rFonts w:ascii="方正小标宋简体" w:eastAsia="方正小标宋简体" w:hAnsi="仿宋_GB2312" w:cs="仿宋_GB2312" w:hint="eastAsia"/>
          <w:color w:val="000000"/>
          <w:sz w:val="44"/>
          <w:szCs w:val="44"/>
        </w:rPr>
        <w:lastRenderedPageBreak/>
        <w:t>日 常 走 访 卡</w:t>
      </w:r>
    </w:p>
    <w:p w14:paraId="12F032BF" w14:textId="77777777" w:rsidR="006E7571" w:rsidRDefault="006E7571" w:rsidP="006E7571">
      <w:pPr>
        <w:spacing w:line="560" w:lineRule="exact"/>
        <w:ind w:leftChars="-337" w:left="-708"/>
        <w:jc w:val="left"/>
        <w:rPr>
          <w:rFonts w:ascii="仿宋_GB2312" w:eastAsia="仿宋_GB2312" w:hAnsi="仿宋_GB2312" w:cs="仿宋_GB2312"/>
          <w:color w:val="000000"/>
          <w:sz w:val="28"/>
          <w:szCs w:val="28"/>
        </w:rPr>
      </w:pPr>
    </w:p>
    <w:p w14:paraId="23D776F2" w14:textId="1F3B200C" w:rsidR="00F00A2E" w:rsidRDefault="00F00A2E" w:rsidP="006E7571">
      <w:pPr>
        <w:spacing w:line="560" w:lineRule="exact"/>
        <w:ind w:leftChars="-337" w:left="-708"/>
        <w:jc w:val="left"/>
        <w:rPr>
          <w:rFonts w:ascii="仿宋_GB2312" w:eastAsia="仿宋_GB2312" w:hAnsi="仿宋_GB2312" w:cs="仿宋_GB2312"/>
          <w:color w:val="000000"/>
          <w:sz w:val="32"/>
          <w:szCs w:val="32"/>
        </w:rPr>
      </w:pPr>
      <w:r w:rsidRPr="006E7571">
        <w:rPr>
          <w:rFonts w:ascii="仿宋_GB2312" w:eastAsia="仿宋_GB2312" w:hAnsi="仿宋_GB2312" w:cs="仿宋_GB2312" w:hint="eastAsia"/>
          <w:color w:val="000000"/>
          <w:sz w:val="28"/>
          <w:szCs w:val="28"/>
        </w:rPr>
        <w:t>承办单位：</w:t>
      </w:r>
      <w:r w:rsidR="006E7571" w:rsidRPr="006E7571">
        <w:rPr>
          <w:rFonts w:ascii="仿宋_GB2312" w:eastAsia="仿宋_GB2312" w:hAnsi="仿宋_GB2312" w:cs="仿宋_GB2312" w:hint="eastAsia"/>
          <w:color w:val="000000"/>
          <w:sz w:val="28"/>
          <w:szCs w:val="28"/>
        </w:rPr>
        <w:t>涞源县自然资源和规划局</w:t>
      </w:r>
      <w:r w:rsidRPr="006E7571">
        <w:rPr>
          <w:rFonts w:ascii="仿宋_GB2312" w:eastAsia="仿宋_GB2312" w:hAnsi="仿宋_GB2312" w:cs="仿宋_GB2312" w:hint="eastAsia"/>
          <w:color w:val="000000"/>
          <w:sz w:val="28"/>
          <w:szCs w:val="28"/>
        </w:rPr>
        <w:t xml:space="preserve">  </w:t>
      </w:r>
      <w:r w:rsidR="006E7571">
        <w:rPr>
          <w:rFonts w:ascii="仿宋_GB2312" w:eastAsia="仿宋_GB2312" w:hAnsi="仿宋_GB2312" w:cs="仿宋_GB2312" w:hint="eastAsia"/>
          <w:color w:val="000000"/>
          <w:sz w:val="28"/>
          <w:szCs w:val="28"/>
        </w:rPr>
        <w:t xml:space="preserve">    </w:t>
      </w:r>
      <w:r w:rsidRPr="006E7571">
        <w:rPr>
          <w:rFonts w:ascii="仿宋_GB2312" w:eastAsia="仿宋_GB2312" w:hAnsi="仿宋_GB2312" w:cs="仿宋_GB2312" w:hint="eastAsia"/>
          <w:color w:val="000000"/>
          <w:sz w:val="28"/>
          <w:szCs w:val="28"/>
        </w:rPr>
        <w:t>走访时间：</w:t>
      </w:r>
      <w:r w:rsidR="006E7571" w:rsidRPr="006E7571">
        <w:rPr>
          <w:rFonts w:ascii="仿宋_GB2312" w:eastAsia="仿宋_GB2312" w:hAnsi="仿宋_GB2312" w:cs="仿宋_GB2312" w:hint="eastAsia"/>
          <w:color w:val="000000"/>
          <w:sz w:val="28"/>
          <w:szCs w:val="28"/>
        </w:rPr>
        <w:t>2023年8月28</w:t>
      </w:r>
      <w:r w:rsidR="00AE32EC">
        <w:rPr>
          <w:rFonts w:ascii="仿宋_GB2312" w:eastAsia="仿宋_GB2312" w:hAnsi="仿宋_GB2312" w:cs="仿宋_GB2312" w:hint="eastAsia"/>
          <w:color w:val="000000"/>
          <w:sz w:val="32"/>
          <w:szCs w:val="32"/>
        </w:rPr>
        <w:t>日</w:t>
      </w:r>
    </w:p>
    <w:tbl>
      <w:tblPr>
        <w:tblpPr w:leftFromText="180" w:rightFromText="180" w:vertAnchor="page" w:horzAnchor="margin" w:tblpXSpec="center" w:tblpY="4081"/>
        <w:tblW w:w="9818" w:type="dxa"/>
        <w:tblLayout w:type="fixed"/>
        <w:tblLook w:val="0000" w:firstRow="0" w:lastRow="0" w:firstColumn="0" w:lastColumn="0" w:noHBand="0" w:noVBand="0"/>
      </w:tblPr>
      <w:tblGrid>
        <w:gridCol w:w="1101"/>
        <w:gridCol w:w="1071"/>
        <w:gridCol w:w="2898"/>
        <w:gridCol w:w="2268"/>
        <w:gridCol w:w="2480"/>
      </w:tblGrid>
      <w:tr w:rsidR="00F00A2E" w:rsidRPr="006E7571" w14:paraId="6F3433FE" w14:textId="77777777" w:rsidTr="00AE32EC">
        <w:trPr>
          <w:trHeight w:val="680"/>
        </w:trPr>
        <w:tc>
          <w:tcPr>
            <w:tcW w:w="2172" w:type="dxa"/>
            <w:gridSpan w:val="2"/>
            <w:tcBorders>
              <w:top w:val="single" w:sz="4" w:space="0" w:color="000000"/>
              <w:left w:val="single" w:sz="4" w:space="0" w:color="000000"/>
              <w:bottom w:val="single" w:sz="4" w:space="0" w:color="000000"/>
              <w:right w:val="single" w:sz="4" w:space="0" w:color="000000"/>
            </w:tcBorders>
            <w:noWrap/>
            <w:vAlign w:val="center"/>
          </w:tcPr>
          <w:p w14:paraId="1BFAE62D" w14:textId="77777777" w:rsidR="00F00A2E" w:rsidRPr="006E7571" w:rsidRDefault="00F00A2E" w:rsidP="00AE32EC">
            <w:pPr>
              <w:widowControl/>
              <w:jc w:val="center"/>
              <w:textAlignment w:val="center"/>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代表委员姓名</w:t>
            </w:r>
          </w:p>
        </w:tc>
        <w:tc>
          <w:tcPr>
            <w:tcW w:w="2898" w:type="dxa"/>
            <w:tcBorders>
              <w:top w:val="single" w:sz="4" w:space="0" w:color="000000"/>
              <w:left w:val="single" w:sz="4" w:space="0" w:color="000000"/>
              <w:bottom w:val="single" w:sz="4" w:space="0" w:color="000000"/>
              <w:right w:val="single" w:sz="4" w:space="0" w:color="000000"/>
            </w:tcBorders>
            <w:noWrap/>
            <w:vAlign w:val="center"/>
          </w:tcPr>
          <w:p w14:paraId="035D1209" w14:textId="77777777" w:rsidR="00F00A2E" w:rsidRPr="006E7571" w:rsidRDefault="009D0283" w:rsidP="00AE32EC">
            <w:pPr>
              <w:jc w:val="center"/>
              <w:rPr>
                <w:rFonts w:ascii="仿宋_GB2312" w:eastAsia="仿宋_GB2312" w:hAnsi="仿宋" w:cs="仿宋"/>
                <w:color w:val="000000"/>
                <w:sz w:val="32"/>
                <w:szCs w:val="32"/>
              </w:rPr>
            </w:pPr>
            <w:r>
              <w:rPr>
                <w:rFonts w:ascii="仿宋_GB2312" w:eastAsia="仿宋_GB2312" w:hAnsi="仿宋" w:cs="仿宋" w:hint="eastAsia"/>
                <w:color w:val="000000"/>
                <w:sz w:val="32"/>
                <w:szCs w:val="32"/>
              </w:rPr>
              <w:t>任磊</w:t>
            </w:r>
          </w:p>
        </w:tc>
        <w:tc>
          <w:tcPr>
            <w:tcW w:w="2268" w:type="dxa"/>
            <w:tcBorders>
              <w:top w:val="single" w:sz="4" w:space="0" w:color="000000"/>
              <w:left w:val="single" w:sz="4" w:space="0" w:color="000000"/>
              <w:bottom w:val="single" w:sz="4" w:space="0" w:color="000000"/>
              <w:right w:val="single" w:sz="4" w:space="0" w:color="000000"/>
            </w:tcBorders>
            <w:noWrap/>
            <w:vAlign w:val="center"/>
          </w:tcPr>
          <w:p w14:paraId="248993E6" w14:textId="77777777" w:rsidR="00F00A2E" w:rsidRPr="006E7571" w:rsidRDefault="00F00A2E" w:rsidP="00AE32EC">
            <w:pPr>
              <w:widowControl/>
              <w:jc w:val="center"/>
              <w:textAlignment w:val="center"/>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建议提案编号</w:t>
            </w:r>
          </w:p>
        </w:tc>
        <w:tc>
          <w:tcPr>
            <w:tcW w:w="2480" w:type="dxa"/>
            <w:tcBorders>
              <w:top w:val="single" w:sz="4" w:space="0" w:color="000000"/>
              <w:left w:val="single" w:sz="4" w:space="0" w:color="000000"/>
              <w:bottom w:val="single" w:sz="4" w:space="0" w:color="000000"/>
              <w:right w:val="single" w:sz="4" w:space="0" w:color="000000"/>
            </w:tcBorders>
            <w:noWrap/>
            <w:vAlign w:val="center"/>
          </w:tcPr>
          <w:p w14:paraId="4CFBB3F9" w14:textId="77777777" w:rsidR="00F00A2E" w:rsidRPr="006E7571" w:rsidRDefault="006E7571" w:rsidP="00AE32EC">
            <w:pPr>
              <w:jc w:val="center"/>
              <w:rPr>
                <w:rFonts w:ascii="仿宋_GB2312" w:eastAsia="仿宋_GB2312" w:hAnsi="仿宋" w:cs="仿宋"/>
                <w:color w:val="000000"/>
                <w:sz w:val="32"/>
                <w:szCs w:val="32"/>
              </w:rPr>
            </w:pPr>
            <w:r>
              <w:rPr>
                <w:rFonts w:ascii="仿宋_GB2312" w:eastAsia="仿宋_GB2312" w:hAnsi="仿宋" w:cs="仿宋" w:hint="eastAsia"/>
                <w:color w:val="000000"/>
                <w:sz w:val="32"/>
                <w:szCs w:val="32"/>
              </w:rPr>
              <w:t>第5</w:t>
            </w:r>
            <w:r w:rsidR="009D0283">
              <w:rPr>
                <w:rFonts w:ascii="仿宋_GB2312" w:eastAsia="仿宋_GB2312" w:hAnsi="仿宋" w:cs="仿宋" w:hint="eastAsia"/>
                <w:color w:val="000000"/>
                <w:sz w:val="32"/>
                <w:szCs w:val="32"/>
              </w:rPr>
              <w:t>7</w:t>
            </w:r>
            <w:r>
              <w:rPr>
                <w:rFonts w:ascii="仿宋_GB2312" w:eastAsia="仿宋_GB2312" w:hAnsi="仿宋" w:cs="仿宋" w:hint="eastAsia"/>
                <w:color w:val="000000"/>
                <w:sz w:val="32"/>
                <w:szCs w:val="32"/>
              </w:rPr>
              <w:t>号建议</w:t>
            </w:r>
          </w:p>
        </w:tc>
      </w:tr>
      <w:tr w:rsidR="00F00A2E" w:rsidRPr="006E7571" w14:paraId="711A991F" w14:textId="77777777" w:rsidTr="00AE32EC">
        <w:trPr>
          <w:trHeight w:val="660"/>
        </w:trPr>
        <w:tc>
          <w:tcPr>
            <w:tcW w:w="2172" w:type="dxa"/>
            <w:gridSpan w:val="2"/>
            <w:tcBorders>
              <w:top w:val="single" w:sz="4" w:space="0" w:color="000000"/>
              <w:left w:val="single" w:sz="4" w:space="0" w:color="000000"/>
              <w:bottom w:val="single" w:sz="4" w:space="0" w:color="000000"/>
              <w:right w:val="single" w:sz="4" w:space="0" w:color="000000"/>
            </w:tcBorders>
            <w:noWrap/>
            <w:vAlign w:val="center"/>
          </w:tcPr>
          <w:p w14:paraId="40BB7DA0" w14:textId="77777777" w:rsidR="00F00A2E" w:rsidRPr="006E7571" w:rsidRDefault="00F00A2E" w:rsidP="00AE32EC">
            <w:pPr>
              <w:widowControl/>
              <w:jc w:val="center"/>
              <w:textAlignment w:val="center"/>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建议提案标题</w:t>
            </w:r>
          </w:p>
        </w:tc>
        <w:tc>
          <w:tcPr>
            <w:tcW w:w="7646" w:type="dxa"/>
            <w:gridSpan w:val="3"/>
            <w:tcBorders>
              <w:top w:val="single" w:sz="4" w:space="0" w:color="000000"/>
              <w:left w:val="single" w:sz="4" w:space="0" w:color="000000"/>
              <w:bottom w:val="single" w:sz="4" w:space="0" w:color="000000"/>
              <w:right w:val="single" w:sz="4" w:space="0" w:color="000000"/>
            </w:tcBorders>
            <w:noWrap/>
            <w:vAlign w:val="center"/>
          </w:tcPr>
          <w:p w14:paraId="73CF41C2" w14:textId="77777777" w:rsidR="00F00A2E" w:rsidRPr="006E7571" w:rsidRDefault="009D0283" w:rsidP="00AE32EC">
            <w:pPr>
              <w:jc w:val="center"/>
              <w:rPr>
                <w:rFonts w:ascii="仿宋_GB2312" w:eastAsia="仿宋_GB2312" w:hAnsi="仿宋" w:cs="仿宋"/>
                <w:color w:val="000000"/>
                <w:sz w:val="32"/>
                <w:szCs w:val="32"/>
              </w:rPr>
            </w:pPr>
            <w:r w:rsidRPr="00DC32B6">
              <w:rPr>
                <w:rFonts w:ascii="仿宋_GB2312" w:eastAsia="仿宋_GB2312" w:hAnsi="仿宋" w:hint="eastAsia"/>
                <w:sz w:val="32"/>
                <w:szCs w:val="32"/>
              </w:rPr>
              <w:t>关于</w:t>
            </w:r>
            <w:r>
              <w:rPr>
                <w:rFonts w:ascii="仿宋_GB2312" w:eastAsia="仿宋_GB2312" w:hAnsi="仿宋" w:hint="eastAsia"/>
                <w:sz w:val="32"/>
                <w:szCs w:val="32"/>
              </w:rPr>
              <w:t>加强对矿山企业进行规范管理的建议</w:t>
            </w:r>
          </w:p>
        </w:tc>
      </w:tr>
      <w:tr w:rsidR="00F00A2E" w:rsidRPr="006E7571" w14:paraId="5532009E" w14:textId="77777777" w:rsidTr="00AE32EC">
        <w:trPr>
          <w:trHeight w:val="600"/>
        </w:trPr>
        <w:tc>
          <w:tcPr>
            <w:tcW w:w="2172" w:type="dxa"/>
            <w:gridSpan w:val="2"/>
            <w:tcBorders>
              <w:top w:val="single" w:sz="4" w:space="0" w:color="000000"/>
              <w:left w:val="single" w:sz="4" w:space="0" w:color="000000"/>
              <w:bottom w:val="single" w:sz="4" w:space="0" w:color="000000"/>
              <w:right w:val="single" w:sz="4" w:space="0" w:color="000000"/>
            </w:tcBorders>
            <w:noWrap/>
            <w:vAlign w:val="center"/>
          </w:tcPr>
          <w:p w14:paraId="24713EF6" w14:textId="77777777" w:rsidR="00F00A2E" w:rsidRPr="006E7571" w:rsidRDefault="00F00A2E" w:rsidP="00AE32EC">
            <w:pPr>
              <w:widowControl/>
              <w:jc w:val="center"/>
              <w:textAlignment w:val="center"/>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走访地点</w:t>
            </w:r>
          </w:p>
        </w:tc>
        <w:tc>
          <w:tcPr>
            <w:tcW w:w="7646" w:type="dxa"/>
            <w:gridSpan w:val="3"/>
            <w:tcBorders>
              <w:top w:val="single" w:sz="4" w:space="0" w:color="000000"/>
              <w:left w:val="single" w:sz="4" w:space="0" w:color="000000"/>
              <w:bottom w:val="single" w:sz="4" w:space="0" w:color="000000"/>
              <w:right w:val="single" w:sz="4" w:space="0" w:color="000000"/>
            </w:tcBorders>
            <w:noWrap/>
            <w:vAlign w:val="center"/>
          </w:tcPr>
          <w:p w14:paraId="27893138" w14:textId="77777777" w:rsidR="00F00A2E" w:rsidRPr="006E7571" w:rsidRDefault="006E7571" w:rsidP="00AE32EC">
            <w:pPr>
              <w:jc w:val="center"/>
              <w:rPr>
                <w:rFonts w:ascii="仿宋_GB2312" w:eastAsia="仿宋_GB2312" w:hAnsi="仿宋" w:cs="仿宋"/>
                <w:color w:val="000000"/>
                <w:sz w:val="32"/>
                <w:szCs w:val="32"/>
              </w:rPr>
            </w:pPr>
            <w:r>
              <w:rPr>
                <w:rFonts w:ascii="仿宋_GB2312" w:eastAsia="仿宋_GB2312" w:hAnsi="仿宋" w:cs="仿宋" w:hint="eastAsia"/>
                <w:color w:val="000000"/>
                <w:sz w:val="32"/>
                <w:szCs w:val="32"/>
              </w:rPr>
              <w:t>电话沟通</w:t>
            </w:r>
          </w:p>
        </w:tc>
      </w:tr>
      <w:tr w:rsidR="00F00A2E" w:rsidRPr="006E7571" w14:paraId="3398FEEE" w14:textId="77777777" w:rsidTr="00AE32EC">
        <w:trPr>
          <w:trHeight w:val="3815"/>
        </w:trPr>
        <w:tc>
          <w:tcPr>
            <w:tcW w:w="1101" w:type="dxa"/>
            <w:tcBorders>
              <w:top w:val="single" w:sz="4" w:space="0" w:color="000000"/>
              <w:left w:val="single" w:sz="4" w:space="0" w:color="000000"/>
              <w:bottom w:val="single" w:sz="4" w:space="0" w:color="000000"/>
              <w:right w:val="single" w:sz="4" w:space="0" w:color="000000"/>
            </w:tcBorders>
            <w:noWrap/>
            <w:textDirection w:val="tbRlV"/>
            <w:vAlign w:val="center"/>
          </w:tcPr>
          <w:p w14:paraId="7A4E8DFA" w14:textId="77777777" w:rsidR="00F00A2E" w:rsidRPr="006E7571" w:rsidRDefault="00F00A2E" w:rsidP="00AE32EC">
            <w:pPr>
              <w:widowControl/>
              <w:jc w:val="center"/>
              <w:textAlignment w:val="center"/>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走 访 内 容</w:t>
            </w:r>
          </w:p>
        </w:tc>
        <w:tc>
          <w:tcPr>
            <w:tcW w:w="8717" w:type="dxa"/>
            <w:gridSpan w:val="4"/>
            <w:tcBorders>
              <w:top w:val="single" w:sz="4" w:space="0" w:color="000000"/>
              <w:left w:val="single" w:sz="4" w:space="0" w:color="000000"/>
              <w:bottom w:val="single" w:sz="4" w:space="0" w:color="000000"/>
              <w:right w:val="single" w:sz="4" w:space="0" w:color="000000"/>
            </w:tcBorders>
            <w:noWrap/>
            <w:vAlign w:val="center"/>
          </w:tcPr>
          <w:p w14:paraId="32A9B532" w14:textId="77777777" w:rsidR="00F00A2E" w:rsidRPr="006E7571" w:rsidRDefault="006E7571" w:rsidP="00AE32EC">
            <w:pPr>
              <w:ind w:firstLineChars="200" w:firstLine="640"/>
              <w:rPr>
                <w:rFonts w:ascii="仿宋_GB2312" w:eastAsia="仿宋_GB2312" w:hAnsi="仿宋" w:cs="仿宋"/>
                <w:color w:val="000000"/>
                <w:sz w:val="32"/>
                <w:szCs w:val="32"/>
              </w:rPr>
            </w:pPr>
            <w:r>
              <w:rPr>
                <w:rFonts w:ascii="仿宋_GB2312" w:eastAsia="仿宋_GB2312" w:hAnsi="仿宋" w:cs="仿宋" w:hint="eastAsia"/>
                <w:color w:val="000000"/>
                <w:sz w:val="32"/>
                <w:szCs w:val="32"/>
              </w:rPr>
              <w:t>按照县政府批示，您提出的《</w:t>
            </w:r>
            <w:r w:rsidR="001E3FF6" w:rsidRPr="00DC32B6">
              <w:rPr>
                <w:rFonts w:ascii="仿宋_GB2312" w:eastAsia="仿宋_GB2312" w:hAnsi="仿宋" w:hint="eastAsia"/>
                <w:sz w:val="32"/>
                <w:szCs w:val="32"/>
              </w:rPr>
              <w:t>关于</w:t>
            </w:r>
            <w:r w:rsidR="001E3FF6">
              <w:rPr>
                <w:rFonts w:ascii="仿宋_GB2312" w:eastAsia="仿宋_GB2312" w:hAnsi="仿宋" w:hint="eastAsia"/>
                <w:sz w:val="32"/>
                <w:szCs w:val="32"/>
              </w:rPr>
              <w:t>加强对矿山企业进行规范管理的建议</w:t>
            </w:r>
            <w:r>
              <w:rPr>
                <w:rFonts w:ascii="仿宋_GB2312" w:eastAsia="仿宋_GB2312" w:hAnsi="仿宋" w:cs="仿宋" w:hint="eastAsia"/>
                <w:color w:val="000000"/>
                <w:sz w:val="32"/>
                <w:szCs w:val="32"/>
              </w:rPr>
              <w:t>》由我局和</w:t>
            </w:r>
            <w:proofErr w:type="gramStart"/>
            <w:r>
              <w:rPr>
                <w:rFonts w:ascii="仿宋_GB2312" w:eastAsia="仿宋_GB2312" w:hAnsi="仿宋" w:cs="仿宋" w:hint="eastAsia"/>
                <w:color w:val="000000"/>
                <w:sz w:val="32"/>
                <w:szCs w:val="32"/>
              </w:rPr>
              <w:t>应急局</w:t>
            </w:r>
            <w:proofErr w:type="gramEnd"/>
            <w:r>
              <w:rPr>
                <w:rFonts w:ascii="仿宋_GB2312" w:eastAsia="仿宋_GB2312" w:hAnsi="仿宋" w:cs="仿宋" w:hint="eastAsia"/>
                <w:color w:val="000000"/>
                <w:sz w:val="32"/>
                <w:szCs w:val="32"/>
              </w:rPr>
              <w:t>共同主办，我局</w:t>
            </w:r>
            <w:r w:rsidR="001E3FF6">
              <w:rPr>
                <w:rFonts w:ascii="仿宋_GB2312" w:eastAsia="仿宋_GB2312" w:hAnsi="仿宋" w:cs="仿宋" w:hint="eastAsia"/>
                <w:color w:val="000000"/>
                <w:sz w:val="32"/>
                <w:szCs w:val="32"/>
              </w:rPr>
              <w:t>从全县采矿企业现状、我省矿山复工复产政策、矿山监管职责分工和资源整合进展等方面</w:t>
            </w:r>
            <w:r w:rsidR="00FC6BFC">
              <w:rPr>
                <w:rFonts w:ascii="仿宋_GB2312" w:eastAsia="仿宋_GB2312" w:hAnsi="仿宋" w:cs="仿宋" w:hint="eastAsia"/>
                <w:color w:val="000000"/>
                <w:sz w:val="32"/>
                <w:szCs w:val="32"/>
              </w:rPr>
              <w:t>做出了答复。</w:t>
            </w:r>
            <w:r w:rsidR="001E3FF6">
              <w:rPr>
                <w:rFonts w:ascii="仿宋_GB2312" w:eastAsia="仿宋_GB2312" w:hAnsi="仿宋" w:cs="仿宋" w:hint="eastAsia"/>
                <w:color w:val="000000"/>
                <w:sz w:val="32"/>
                <w:szCs w:val="32"/>
              </w:rPr>
              <w:t>下一步，我局将全力推动资源整合，早日解决困扰我县多年的整合遗留问题。</w:t>
            </w:r>
          </w:p>
        </w:tc>
      </w:tr>
      <w:tr w:rsidR="00F00A2E" w:rsidRPr="006E7571" w14:paraId="7467783F" w14:textId="77777777" w:rsidTr="00AE32EC">
        <w:trPr>
          <w:trHeight w:val="2815"/>
        </w:trPr>
        <w:tc>
          <w:tcPr>
            <w:tcW w:w="1101" w:type="dxa"/>
            <w:tcBorders>
              <w:top w:val="single" w:sz="4" w:space="0" w:color="000000"/>
              <w:left w:val="single" w:sz="4" w:space="0" w:color="000000"/>
              <w:bottom w:val="single" w:sz="4" w:space="0" w:color="000000"/>
              <w:right w:val="single" w:sz="4" w:space="0" w:color="000000"/>
            </w:tcBorders>
            <w:noWrap/>
            <w:textDirection w:val="tbRlV"/>
            <w:vAlign w:val="center"/>
          </w:tcPr>
          <w:p w14:paraId="0F78BA0B" w14:textId="77777777" w:rsidR="00F00A2E" w:rsidRPr="006E7571" w:rsidRDefault="00F00A2E" w:rsidP="00AE32EC">
            <w:pPr>
              <w:widowControl/>
              <w:jc w:val="center"/>
              <w:textAlignment w:val="center"/>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代 表 委 员 意 见</w:t>
            </w:r>
          </w:p>
        </w:tc>
        <w:tc>
          <w:tcPr>
            <w:tcW w:w="8717" w:type="dxa"/>
            <w:gridSpan w:val="4"/>
            <w:tcBorders>
              <w:top w:val="single" w:sz="4" w:space="0" w:color="000000"/>
              <w:left w:val="single" w:sz="4" w:space="0" w:color="000000"/>
              <w:bottom w:val="single" w:sz="4" w:space="0" w:color="000000"/>
              <w:right w:val="single" w:sz="4" w:space="0" w:color="000000"/>
            </w:tcBorders>
            <w:noWrap/>
            <w:vAlign w:val="center"/>
          </w:tcPr>
          <w:p w14:paraId="2585F9B6" w14:textId="77777777" w:rsidR="00F00A2E" w:rsidRPr="006E7571" w:rsidRDefault="00F00A2E" w:rsidP="00AE32EC">
            <w:pPr>
              <w:widowControl/>
              <w:jc w:val="center"/>
              <w:textAlignment w:val="bottom"/>
              <w:rPr>
                <w:rFonts w:ascii="仿宋_GB2312" w:eastAsia="仿宋_GB2312" w:hAnsi="仿宋" w:cs="仿宋"/>
                <w:color w:val="000000"/>
                <w:kern w:val="0"/>
                <w:sz w:val="32"/>
                <w:szCs w:val="32"/>
              </w:rPr>
            </w:pPr>
            <w:r w:rsidRPr="006E7571">
              <w:rPr>
                <w:rFonts w:ascii="仿宋_GB2312" w:eastAsia="仿宋_GB2312" w:hAnsi="仿宋" w:cs="仿宋" w:hint="eastAsia"/>
                <w:color w:val="000000"/>
                <w:kern w:val="0"/>
                <w:sz w:val="32"/>
                <w:szCs w:val="32"/>
              </w:rPr>
              <w:t xml:space="preserve">       </w:t>
            </w:r>
          </w:p>
          <w:p w14:paraId="1FC97A0F" w14:textId="77777777" w:rsidR="00F00A2E" w:rsidRPr="006E7571" w:rsidRDefault="00F00A2E" w:rsidP="00AE32EC">
            <w:pPr>
              <w:widowControl/>
              <w:jc w:val="center"/>
              <w:textAlignment w:val="bottom"/>
              <w:rPr>
                <w:rFonts w:ascii="仿宋_GB2312" w:eastAsia="仿宋_GB2312" w:hAnsi="仿宋" w:cs="仿宋"/>
                <w:color w:val="000000"/>
                <w:kern w:val="0"/>
                <w:sz w:val="32"/>
                <w:szCs w:val="32"/>
              </w:rPr>
            </w:pPr>
          </w:p>
          <w:p w14:paraId="0F5C5B1B" w14:textId="77777777" w:rsidR="00F00A2E" w:rsidRPr="006E7571" w:rsidRDefault="00F00A2E" w:rsidP="00AE32EC">
            <w:pPr>
              <w:widowControl/>
              <w:jc w:val="center"/>
              <w:textAlignment w:val="bottom"/>
              <w:rPr>
                <w:rFonts w:ascii="仿宋_GB2312" w:eastAsia="仿宋_GB2312" w:hAnsi="仿宋" w:cs="仿宋"/>
                <w:color w:val="000000"/>
                <w:kern w:val="0"/>
                <w:sz w:val="32"/>
                <w:szCs w:val="32"/>
              </w:rPr>
            </w:pPr>
          </w:p>
          <w:p w14:paraId="651FE37D" w14:textId="77777777" w:rsidR="00F00A2E" w:rsidRPr="006E7571" w:rsidRDefault="00F00A2E" w:rsidP="00AE32EC">
            <w:pPr>
              <w:widowControl/>
              <w:ind w:leftChars="1600" w:left="3360"/>
              <w:jc w:val="center"/>
              <w:textAlignment w:val="bottom"/>
              <w:rPr>
                <w:rFonts w:ascii="仿宋_GB2312" w:eastAsia="仿宋_GB2312" w:hAnsi="仿宋" w:cs="仿宋"/>
                <w:color w:val="000000"/>
                <w:kern w:val="0"/>
                <w:sz w:val="32"/>
                <w:szCs w:val="32"/>
              </w:rPr>
            </w:pPr>
            <w:r w:rsidRPr="006E7571">
              <w:rPr>
                <w:rFonts w:ascii="仿宋_GB2312" w:eastAsia="仿宋_GB2312" w:hAnsi="仿宋" w:cs="仿宋" w:hint="eastAsia"/>
                <w:color w:val="000000"/>
                <w:kern w:val="0"/>
                <w:sz w:val="32"/>
                <w:szCs w:val="32"/>
              </w:rPr>
              <w:t xml:space="preserve">                                                                           </w:t>
            </w:r>
            <w:r w:rsidR="006E7571" w:rsidRPr="006E7571">
              <w:rPr>
                <w:rFonts w:ascii="仿宋_GB2312" w:eastAsia="仿宋_GB2312" w:hAnsi="仿宋" w:cs="仿宋" w:hint="eastAsia"/>
                <w:color w:val="000000"/>
                <w:kern w:val="0"/>
                <w:sz w:val="32"/>
                <w:szCs w:val="32"/>
              </w:rPr>
              <w:t xml:space="preserve">                            </w:t>
            </w:r>
            <w:r w:rsidRPr="006E7571">
              <w:rPr>
                <w:rFonts w:ascii="仿宋_GB2312" w:eastAsia="仿宋_GB2312" w:hAnsi="仿宋" w:cs="仿宋" w:hint="eastAsia"/>
                <w:color w:val="000000"/>
                <w:kern w:val="0"/>
                <w:sz w:val="32"/>
                <w:szCs w:val="32"/>
              </w:rPr>
              <w:t xml:space="preserve">代表委员签字：      </w:t>
            </w:r>
          </w:p>
          <w:p w14:paraId="13671398" w14:textId="77777777" w:rsidR="00F00A2E" w:rsidRPr="006E7571" w:rsidRDefault="00F00A2E" w:rsidP="00AE32EC">
            <w:pPr>
              <w:widowControl/>
              <w:ind w:left="6720" w:hangingChars="2100" w:hanging="6720"/>
              <w:textAlignment w:val="bottom"/>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 xml:space="preserve">        </w:t>
            </w:r>
            <w:r w:rsidR="006E7571" w:rsidRPr="006E7571">
              <w:rPr>
                <w:rFonts w:ascii="仿宋_GB2312" w:eastAsia="仿宋_GB2312" w:hAnsi="仿宋" w:cs="仿宋" w:hint="eastAsia"/>
                <w:color w:val="000000"/>
                <w:kern w:val="0"/>
                <w:sz w:val="32"/>
                <w:szCs w:val="32"/>
              </w:rPr>
              <w:t xml:space="preserve">                               </w:t>
            </w:r>
            <w:r w:rsidRPr="006E7571">
              <w:rPr>
                <w:rFonts w:ascii="仿宋_GB2312" w:eastAsia="仿宋_GB2312" w:hAnsi="仿宋" w:cs="仿宋" w:hint="eastAsia"/>
                <w:color w:val="000000"/>
                <w:kern w:val="0"/>
                <w:sz w:val="32"/>
                <w:szCs w:val="32"/>
              </w:rPr>
              <w:t xml:space="preserve">年    月    日                                                            </w:t>
            </w:r>
          </w:p>
        </w:tc>
      </w:tr>
    </w:tbl>
    <w:p w14:paraId="407CF469" w14:textId="77777777" w:rsidR="006E7571" w:rsidRDefault="006E7571" w:rsidP="00AE32EC">
      <w:pPr>
        <w:spacing w:line="560" w:lineRule="exact"/>
        <w:jc w:val="center"/>
        <w:rPr>
          <w:rFonts w:ascii="仿宋_GB2312" w:eastAsia="仿宋_GB2312" w:hAnsi="仿宋" w:cs="仿宋"/>
          <w:sz w:val="28"/>
          <w:szCs w:val="28"/>
        </w:rPr>
      </w:pPr>
      <w:r w:rsidRPr="006E7571">
        <w:rPr>
          <w:rFonts w:ascii="仿宋_GB2312" w:eastAsia="仿宋_GB2312" w:hAnsi="仿宋" w:cs="仿宋" w:hint="eastAsia"/>
          <w:sz w:val="28"/>
          <w:szCs w:val="28"/>
        </w:rPr>
        <w:t>说明：主要记录承办单位日常走访情况（包括电话沟通），由承办单位填写。目的是促进坚持日常走访常态化，做好“办前、办中”走访。做到一访</w:t>
      </w:r>
      <w:proofErr w:type="gramStart"/>
      <w:r w:rsidRPr="006E7571">
        <w:rPr>
          <w:rFonts w:ascii="仿宋_GB2312" w:eastAsia="仿宋_GB2312" w:hAnsi="仿宋" w:cs="仿宋" w:hint="eastAsia"/>
          <w:sz w:val="28"/>
          <w:szCs w:val="28"/>
        </w:rPr>
        <w:t>一</w:t>
      </w:r>
      <w:proofErr w:type="gramEnd"/>
      <w:r w:rsidRPr="006E7571">
        <w:rPr>
          <w:rFonts w:ascii="仿宋_GB2312" w:eastAsia="仿宋_GB2312" w:hAnsi="仿宋" w:cs="仿宋" w:hint="eastAsia"/>
          <w:sz w:val="28"/>
          <w:szCs w:val="28"/>
        </w:rPr>
        <w:t>填，随访随填，及时报送县政府办公室116房间。</w:t>
      </w:r>
    </w:p>
    <w:p w14:paraId="14B92CCD" w14:textId="77777777" w:rsidR="00F00A2E" w:rsidRPr="006E7571" w:rsidRDefault="006E7571" w:rsidP="006E7571">
      <w:pPr>
        <w:spacing w:line="560" w:lineRule="exact"/>
        <w:rPr>
          <w:rFonts w:ascii="仿宋_GB2312" w:eastAsia="仿宋_GB2312" w:hAnsi="仿宋" w:cs="仿宋"/>
          <w:sz w:val="28"/>
          <w:szCs w:val="28"/>
        </w:rPr>
      </w:pPr>
      <w:r w:rsidRPr="006E7571">
        <w:rPr>
          <w:rFonts w:ascii="仿宋_GB2312" w:eastAsia="仿宋_GB2312" w:hAnsi="仿宋" w:cs="仿宋" w:hint="eastAsia"/>
          <w:sz w:val="28"/>
          <w:szCs w:val="28"/>
        </w:rPr>
        <w:t>联系电话：7321987</w:t>
      </w:r>
    </w:p>
    <w:sectPr w:rsidR="00F00A2E" w:rsidRPr="006E7571" w:rsidSect="00A5084C">
      <w:footerReference w:type="default" r:id="rId9"/>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D52CB" w14:textId="77777777" w:rsidR="006C4A80" w:rsidRDefault="006C4A80" w:rsidP="00F1480C">
      <w:r>
        <w:separator/>
      </w:r>
    </w:p>
  </w:endnote>
  <w:endnote w:type="continuationSeparator" w:id="0">
    <w:p w14:paraId="2D5D503D" w14:textId="77777777" w:rsidR="006C4A80" w:rsidRDefault="006C4A80" w:rsidP="00F14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大标宋简体">
    <w:altName w:val="微软雅黑"/>
    <w:charset w:val="86"/>
    <w:family w:val="script"/>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409765"/>
      <w:docPartObj>
        <w:docPartGallery w:val="Page Numbers (Bottom of Page)"/>
        <w:docPartUnique/>
      </w:docPartObj>
    </w:sdtPr>
    <w:sdtContent>
      <w:p w14:paraId="36B4C80E" w14:textId="77777777" w:rsidR="00931750" w:rsidRDefault="00EB1647" w:rsidP="00F00A2E">
        <w:pPr>
          <w:pStyle w:val="a3"/>
          <w:jc w:val="center"/>
        </w:pPr>
        <w:r w:rsidRPr="001A641C">
          <w:rPr>
            <w:sz w:val="24"/>
            <w:szCs w:val="24"/>
          </w:rPr>
          <w:fldChar w:fldCharType="begin"/>
        </w:r>
        <w:r w:rsidR="00931750" w:rsidRPr="001A641C">
          <w:rPr>
            <w:sz w:val="24"/>
            <w:szCs w:val="24"/>
          </w:rPr>
          <w:instrText xml:space="preserve"> PAGE   \* MERGEFORMAT </w:instrText>
        </w:r>
        <w:r w:rsidRPr="001A641C">
          <w:rPr>
            <w:sz w:val="24"/>
            <w:szCs w:val="24"/>
          </w:rPr>
          <w:fldChar w:fldCharType="separate"/>
        </w:r>
        <w:r w:rsidR="006D0C82" w:rsidRPr="006D0C82">
          <w:rPr>
            <w:noProof/>
            <w:sz w:val="24"/>
            <w:szCs w:val="24"/>
            <w:lang w:val="zh-CN"/>
          </w:rPr>
          <w:t>-</w:t>
        </w:r>
        <w:r w:rsidR="006D0C82">
          <w:rPr>
            <w:noProof/>
            <w:sz w:val="24"/>
            <w:szCs w:val="24"/>
          </w:rPr>
          <w:t xml:space="preserve"> 1 -</w:t>
        </w:r>
        <w:r w:rsidRPr="001A641C">
          <w:rPr>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8387F" w14:textId="77777777" w:rsidR="006C4A80" w:rsidRDefault="006C4A80" w:rsidP="00F1480C">
      <w:r>
        <w:separator/>
      </w:r>
    </w:p>
  </w:footnote>
  <w:footnote w:type="continuationSeparator" w:id="0">
    <w:p w14:paraId="41D9E5B2" w14:textId="77777777" w:rsidR="006C4A80" w:rsidRDefault="006C4A80" w:rsidP="00F148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B967780"/>
    <w:multiLevelType w:val="singleLevel"/>
    <w:tmpl w:val="AB967780"/>
    <w:lvl w:ilvl="0">
      <w:start w:val="1"/>
      <w:numFmt w:val="chineseCounting"/>
      <w:suff w:val="nothing"/>
      <w:lvlText w:val="（%1）"/>
      <w:lvlJc w:val="left"/>
      <w:rPr>
        <w:rFonts w:hint="eastAsia"/>
      </w:rPr>
    </w:lvl>
  </w:abstractNum>
  <w:abstractNum w:abstractNumId="1" w15:restartNumberingAfterBreak="0">
    <w:nsid w:val="14E55C8B"/>
    <w:multiLevelType w:val="hybridMultilevel"/>
    <w:tmpl w:val="7DC0BEB8"/>
    <w:lvl w:ilvl="0" w:tplc="01B28C64">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81852F3"/>
    <w:multiLevelType w:val="hybridMultilevel"/>
    <w:tmpl w:val="F27AC150"/>
    <w:lvl w:ilvl="0" w:tplc="13504F9E">
      <w:start w:val="1"/>
      <w:numFmt w:val="decimal"/>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 w15:restartNumberingAfterBreak="0">
    <w:nsid w:val="2F3A0934"/>
    <w:multiLevelType w:val="hybridMultilevel"/>
    <w:tmpl w:val="CA84D4BA"/>
    <w:lvl w:ilvl="0" w:tplc="D59C77B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9CF41EC"/>
    <w:multiLevelType w:val="hybridMultilevel"/>
    <w:tmpl w:val="8910CF42"/>
    <w:lvl w:ilvl="0" w:tplc="E2128F78">
      <w:start w:val="1"/>
      <w:numFmt w:val="decimal"/>
      <w:lvlText w:val="%1、"/>
      <w:lvlJc w:val="left"/>
      <w:pPr>
        <w:ind w:left="1780" w:hanging="114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5" w15:restartNumberingAfterBreak="0">
    <w:nsid w:val="572F4F70"/>
    <w:multiLevelType w:val="singleLevel"/>
    <w:tmpl w:val="572F4F70"/>
    <w:lvl w:ilvl="0">
      <w:start w:val="2"/>
      <w:numFmt w:val="chineseCounting"/>
      <w:suff w:val="nothing"/>
      <w:lvlText w:val="（%1）"/>
      <w:lvlJc w:val="left"/>
    </w:lvl>
  </w:abstractNum>
  <w:abstractNum w:abstractNumId="6" w15:restartNumberingAfterBreak="0">
    <w:nsid w:val="586F0571"/>
    <w:multiLevelType w:val="singleLevel"/>
    <w:tmpl w:val="586F0571"/>
    <w:lvl w:ilvl="0">
      <w:start w:val="1"/>
      <w:numFmt w:val="chineseCounting"/>
      <w:suff w:val="nothing"/>
      <w:lvlText w:val="（%1）"/>
      <w:lvlJc w:val="left"/>
    </w:lvl>
  </w:abstractNum>
  <w:abstractNum w:abstractNumId="7" w15:restartNumberingAfterBreak="0">
    <w:nsid w:val="6D2C72F5"/>
    <w:multiLevelType w:val="hybridMultilevel"/>
    <w:tmpl w:val="F89AC9F8"/>
    <w:lvl w:ilvl="0" w:tplc="02C81ECC">
      <w:start w:val="1"/>
      <w:numFmt w:val="decimal"/>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16cid:durableId="391855588">
    <w:abstractNumId w:val="6"/>
  </w:num>
  <w:num w:numId="2" w16cid:durableId="1159540785">
    <w:abstractNumId w:val="5"/>
  </w:num>
  <w:num w:numId="3" w16cid:durableId="1537546759">
    <w:abstractNumId w:val="1"/>
  </w:num>
  <w:num w:numId="4" w16cid:durableId="2028406250">
    <w:abstractNumId w:val="4"/>
  </w:num>
  <w:num w:numId="5" w16cid:durableId="1953241588">
    <w:abstractNumId w:val="2"/>
  </w:num>
  <w:num w:numId="6" w16cid:durableId="1095786956">
    <w:abstractNumId w:val="3"/>
  </w:num>
  <w:num w:numId="7" w16cid:durableId="1471482518">
    <w:abstractNumId w:val="7"/>
  </w:num>
  <w:num w:numId="8" w16cid:durableId="1826819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491C16"/>
    <w:rsid w:val="00002436"/>
    <w:rsid w:val="000072F1"/>
    <w:rsid w:val="00010600"/>
    <w:rsid w:val="00010CB3"/>
    <w:rsid w:val="00014B48"/>
    <w:rsid w:val="00015060"/>
    <w:rsid w:val="00015A44"/>
    <w:rsid w:val="0001630A"/>
    <w:rsid w:val="00017BEA"/>
    <w:rsid w:val="000209FF"/>
    <w:rsid w:val="00022639"/>
    <w:rsid w:val="00025206"/>
    <w:rsid w:val="00026A73"/>
    <w:rsid w:val="00030462"/>
    <w:rsid w:val="00032241"/>
    <w:rsid w:val="000332FF"/>
    <w:rsid w:val="000350E1"/>
    <w:rsid w:val="00036462"/>
    <w:rsid w:val="000364C3"/>
    <w:rsid w:val="00040480"/>
    <w:rsid w:val="00040973"/>
    <w:rsid w:val="000414A1"/>
    <w:rsid w:val="00042D9B"/>
    <w:rsid w:val="000434D0"/>
    <w:rsid w:val="00044ADF"/>
    <w:rsid w:val="00045F5E"/>
    <w:rsid w:val="00046212"/>
    <w:rsid w:val="000474B3"/>
    <w:rsid w:val="00050B75"/>
    <w:rsid w:val="0006581C"/>
    <w:rsid w:val="0006693B"/>
    <w:rsid w:val="00071360"/>
    <w:rsid w:val="00073332"/>
    <w:rsid w:val="00073FC1"/>
    <w:rsid w:val="00074B65"/>
    <w:rsid w:val="00075615"/>
    <w:rsid w:val="000770E5"/>
    <w:rsid w:val="00077878"/>
    <w:rsid w:val="00095A4F"/>
    <w:rsid w:val="00096275"/>
    <w:rsid w:val="00096325"/>
    <w:rsid w:val="00097600"/>
    <w:rsid w:val="000A0C1B"/>
    <w:rsid w:val="000A21A6"/>
    <w:rsid w:val="000A4FD3"/>
    <w:rsid w:val="000A676F"/>
    <w:rsid w:val="000A77AF"/>
    <w:rsid w:val="000B111D"/>
    <w:rsid w:val="000B281A"/>
    <w:rsid w:val="000B2EB0"/>
    <w:rsid w:val="000B650D"/>
    <w:rsid w:val="000B6984"/>
    <w:rsid w:val="000C1439"/>
    <w:rsid w:val="000C31A5"/>
    <w:rsid w:val="000D076C"/>
    <w:rsid w:val="000D1A3D"/>
    <w:rsid w:val="000D5D90"/>
    <w:rsid w:val="000E1A68"/>
    <w:rsid w:val="000E4396"/>
    <w:rsid w:val="000E548A"/>
    <w:rsid w:val="000F0BA7"/>
    <w:rsid w:val="000F130E"/>
    <w:rsid w:val="000F1585"/>
    <w:rsid w:val="000F38E4"/>
    <w:rsid w:val="000F3C46"/>
    <w:rsid w:val="000F6354"/>
    <w:rsid w:val="000F64EF"/>
    <w:rsid w:val="000F6686"/>
    <w:rsid w:val="000F767B"/>
    <w:rsid w:val="001013BC"/>
    <w:rsid w:val="00103468"/>
    <w:rsid w:val="0010451C"/>
    <w:rsid w:val="00105150"/>
    <w:rsid w:val="001054C8"/>
    <w:rsid w:val="0011082E"/>
    <w:rsid w:val="00112A54"/>
    <w:rsid w:val="00113B5D"/>
    <w:rsid w:val="0011468D"/>
    <w:rsid w:val="0012175E"/>
    <w:rsid w:val="00121DD0"/>
    <w:rsid w:val="00122D73"/>
    <w:rsid w:val="00123C00"/>
    <w:rsid w:val="001258DC"/>
    <w:rsid w:val="00126830"/>
    <w:rsid w:val="00127395"/>
    <w:rsid w:val="00130375"/>
    <w:rsid w:val="00140710"/>
    <w:rsid w:val="00145174"/>
    <w:rsid w:val="00145E1E"/>
    <w:rsid w:val="00146EEC"/>
    <w:rsid w:val="00147339"/>
    <w:rsid w:val="00151ACF"/>
    <w:rsid w:val="001534A0"/>
    <w:rsid w:val="00157C2C"/>
    <w:rsid w:val="0016050A"/>
    <w:rsid w:val="00160C65"/>
    <w:rsid w:val="00160E89"/>
    <w:rsid w:val="00166DBE"/>
    <w:rsid w:val="0016756A"/>
    <w:rsid w:val="0017217C"/>
    <w:rsid w:val="00175EAD"/>
    <w:rsid w:val="00180780"/>
    <w:rsid w:val="0018115F"/>
    <w:rsid w:val="00182B76"/>
    <w:rsid w:val="00185717"/>
    <w:rsid w:val="00185D9A"/>
    <w:rsid w:val="0019043A"/>
    <w:rsid w:val="00192951"/>
    <w:rsid w:val="00193175"/>
    <w:rsid w:val="00193B87"/>
    <w:rsid w:val="00196830"/>
    <w:rsid w:val="001A1113"/>
    <w:rsid w:val="001A384C"/>
    <w:rsid w:val="001A641C"/>
    <w:rsid w:val="001B0A47"/>
    <w:rsid w:val="001B1992"/>
    <w:rsid w:val="001B317D"/>
    <w:rsid w:val="001B4781"/>
    <w:rsid w:val="001B493F"/>
    <w:rsid w:val="001B72C3"/>
    <w:rsid w:val="001C2734"/>
    <w:rsid w:val="001C346E"/>
    <w:rsid w:val="001D0DCD"/>
    <w:rsid w:val="001D1FE6"/>
    <w:rsid w:val="001D4979"/>
    <w:rsid w:val="001D64FE"/>
    <w:rsid w:val="001E0641"/>
    <w:rsid w:val="001E3ADB"/>
    <w:rsid w:val="001E3FF6"/>
    <w:rsid w:val="001E5501"/>
    <w:rsid w:val="001E5B02"/>
    <w:rsid w:val="001E76BB"/>
    <w:rsid w:val="001F43BE"/>
    <w:rsid w:val="001F49D9"/>
    <w:rsid w:val="002016FF"/>
    <w:rsid w:val="002144C0"/>
    <w:rsid w:val="00217479"/>
    <w:rsid w:val="00217F58"/>
    <w:rsid w:val="00220F46"/>
    <w:rsid w:val="002227A5"/>
    <w:rsid w:val="00222AB9"/>
    <w:rsid w:val="002253F7"/>
    <w:rsid w:val="002254C5"/>
    <w:rsid w:val="0022628B"/>
    <w:rsid w:val="00227BDA"/>
    <w:rsid w:val="00230537"/>
    <w:rsid w:val="0023113A"/>
    <w:rsid w:val="00232CCB"/>
    <w:rsid w:val="00233FCD"/>
    <w:rsid w:val="00234B91"/>
    <w:rsid w:val="00236AD7"/>
    <w:rsid w:val="00240DF6"/>
    <w:rsid w:val="00250D2A"/>
    <w:rsid w:val="002529B1"/>
    <w:rsid w:val="00252C37"/>
    <w:rsid w:val="002572FF"/>
    <w:rsid w:val="00257E89"/>
    <w:rsid w:val="00260917"/>
    <w:rsid w:val="00262548"/>
    <w:rsid w:val="00263DF3"/>
    <w:rsid w:val="002678A5"/>
    <w:rsid w:val="0027222F"/>
    <w:rsid w:val="002724EB"/>
    <w:rsid w:val="00272C30"/>
    <w:rsid w:val="00274098"/>
    <w:rsid w:val="00274C90"/>
    <w:rsid w:val="00277A9C"/>
    <w:rsid w:val="00277CE2"/>
    <w:rsid w:val="00277F93"/>
    <w:rsid w:val="00282140"/>
    <w:rsid w:val="002837E0"/>
    <w:rsid w:val="002841E3"/>
    <w:rsid w:val="00284770"/>
    <w:rsid w:val="00284CDF"/>
    <w:rsid w:val="00285FD0"/>
    <w:rsid w:val="0028747D"/>
    <w:rsid w:val="002878C4"/>
    <w:rsid w:val="002952B4"/>
    <w:rsid w:val="0029698D"/>
    <w:rsid w:val="00296D1D"/>
    <w:rsid w:val="002970BD"/>
    <w:rsid w:val="002A00A7"/>
    <w:rsid w:val="002A2658"/>
    <w:rsid w:val="002A5869"/>
    <w:rsid w:val="002B06B9"/>
    <w:rsid w:val="002B558A"/>
    <w:rsid w:val="002C1C44"/>
    <w:rsid w:val="002C31AB"/>
    <w:rsid w:val="002C3308"/>
    <w:rsid w:val="002C5DCC"/>
    <w:rsid w:val="002C6BB3"/>
    <w:rsid w:val="002C7530"/>
    <w:rsid w:val="002C77CD"/>
    <w:rsid w:val="002D1746"/>
    <w:rsid w:val="002D54AA"/>
    <w:rsid w:val="002E4ADA"/>
    <w:rsid w:val="002E4FE6"/>
    <w:rsid w:val="002F02B3"/>
    <w:rsid w:val="002F4093"/>
    <w:rsid w:val="002F518C"/>
    <w:rsid w:val="002F6523"/>
    <w:rsid w:val="002F732B"/>
    <w:rsid w:val="002F7FA6"/>
    <w:rsid w:val="00305F44"/>
    <w:rsid w:val="00307ACB"/>
    <w:rsid w:val="0031023B"/>
    <w:rsid w:val="003116A8"/>
    <w:rsid w:val="0031435A"/>
    <w:rsid w:val="003160D2"/>
    <w:rsid w:val="00316A33"/>
    <w:rsid w:val="003174E2"/>
    <w:rsid w:val="003220EB"/>
    <w:rsid w:val="003233B7"/>
    <w:rsid w:val="00323D30"/>
    <w:rsid w:val="00326FA9"/>
    <w:rsid w:val="003279E7"/>
    <w:rsid w:val="00332D2B"/>
    <w:rsid w:val="00333603"/>
    <w:rsid w:val="00334FB5"/>
    <w:rsid w:val="003372DA"/>
    <w:rsid w:val="003376C4"/>
    <w:rsid w:val="00341892"/>
    <w:rsid w:val="00342D13"/>
    <w:rsid w:val="00343F62"/>
    <w:rsid w:val="003455FA"/>
    <w:rsid w:val="003504F8"/>
    <w:rsid w:val="00353FCD"/>
    <w:rsid w:val="00355782"/>
    <w:rsid w:val="003558BD"/>
    <w:rsid w:val="00356040"/>
    <w:rsid w:val="00360542"/>
    <w:rsid w:val="00365063"/>
    <w:rsid w:val="0036538B"/>
    <w:rsid w:val="00365664"/>
    <w:rsid w:val="0037018B"/>
    <w:rsid w:val="00371328"/>
    <w:rsid w:val="0037283C"/>
    <w:rsid w:val="00375993"/>
    <w:rsid w:val="00383A03"/>
    <w:rsid w:val="00384D6F"/>
    <w:rsid w:val="003905A4"/>
    <w:rsid w:val="00391717"/>
    <w:rsid w:val="00392933"/>
    <w:rsid w:val="00392B12"/>
    <w:rsid w:val="00395CD4"/>
    <w:rsid w:val="003962FD"/>
    <w:rsid w:val="003A02DB"/>
    <w:rsid w:val="003A0E31"/>
    <w:rsid w:val="003A655A"/>
    <w:rsid w:val="003B09C5"/>
    <w:rsid w:val="003B2A76"/>
    <w:rsid w:val="003C03B8"/>
    <w:rsid w:val="003C1178"/>
    <w:rsid w:val="003C210D"/>
    <w:rsid w:val="003C45D4"/>
    <w:rsid w:val="003D0317"/>
    <w:rsid w:val="003D17AE"/>
    <w:rsid w:val="003D3DA2"/>
    <w:rsid w:val="003D5849"/>
    <w:rsid w:val="003D5E53"/>
    <w:rsid w:val="003D77E3"/>
    <w:rsid w:val="003E113D"/>
    <w:rsid w:val="003E1580"/>
    <w:rsid w:val="003E1B28"/>
    <w:rsid w:val="003E1DF3"/>
    <w:rsid w:val="003E75D9"/>
    <w:rsid w:val="003F056F"/>
    <w:rsid w:val="003F118F"/>
    <w:rsid w:val="003F33C2"/>
    <w:rsid w:val="003F48E3"/>
    <w:rsid w:val="003F57D9"/>
    <w:rsid w:val="003F5C0E"/>
    <w:rsid w:val="003F7086"/>
    <w:rsid w:val="00400F54"/>
    <w:rsid w:val="0040797C"/>
    <w:rsid w:val="00407FAA"/>
    <w:rsid w:val="004163EF"/>
    <w:rsid w:val="00417F1C"/>
    <w:rsid w:val="00424726"/>
    <w:rsid w:val="00426912"/>
    <w:rsid w:val="004346E6"/>
    <w:rsid w:val="00435D2E"/>
    <w:rsid w:val="0043734A"/>
    <w:rsid w:val="0044411C"/>
    <w:rsid w:val="00444BF6"/>
    <w:rsid w:val="00447C1E"/>
    <w:rsid w:val="00454F5B"/>
    <w:rsid w:val="00455F25"/>
    <w:rsid w:val="00456D77"/>
    <w:rsid w:val="00463720"/>
    <w:rsid w:val="0046788D"/>
    <w:rsid w:val="00470483"/>
    <w:rsid w:val="00472432"/>
    <w:rsid w:val="00472ADC"/>
    <w:rsid w:val="00483E2E"/>
    <w:rsid w:val="00485707"/>
    <w:rsid w:val="00485B24"/>
    <w:rsid w:val="00485FE0"/>
    <w:rsid w:val="00487EF6"/>
    <w:rsid w:val="00491C16"/>
    <w:rsid w:val="0049434E"/>
    <w:rsid w:val="00496E8D"/>
    <w:rsid w:val="00497B0F"/>
    <w:rsid w:val="004A1EA6"/>
    <w:rsid w:val="004A1FF8"/>
    <w:rsid w:val="004B0B38"/>
    <w:rsid w:val="004B112A"/>
    <w:rsid w:val="004B37F9"/>
    <w:rsid w:val="004B7790"/>
    <w:rsid w:val="004B7CDE"/>
    <w:rsid w:val="004C21D1"/>
    <w:rsid w:val="004C360C"/>
    <w:rsid w:val="004C59A5"/>
    <w:rsid w:val="004D0D24"/>
    <w:rsid w:val="004D14DD"/>
    <w:rsid w:val="004D334B"/>
    <w:rsid w:val="004D4551"/>
    <w:rsid w:val="004E5350"/>
    <w:rsid w:val="004E71C6"/>
    <w:rsid w:val="004F0A18"/>
    <w:rsid w:val="004F22F2"/>
    <w:rsid w:val="0050101D"/>
    <w:rsid w:val="00505FB9"/>
    <w:rsid w:val="00510971"/>
    <w:rsid w:val="0051307C"/>
    <w:rsid w:val="00520D36"/>
    <w:rsid w:val="00523DFF"/>
    <w:rsid w:val="00526961"/>
    <w:rsid w:val="00530521"/>
    <w:rsid w:val="00533E7F"/>
    <w:rsid w:val="005374BC"/>
    <w:rsid w:val="00542ADA"/>
    <w:rsid w:val="00547255"/>
    <w:rsid w:val="0055674E"/>
    <w:rsid w:val="00560A3A"/>
    <w:rsid w:val="00564DE6"/>
    <w:rsid w:val="00565BDA"/>
    <w:rsid w:val="00566793"/>
    <w:rsid w:val="00567932"/>
    <w:rsid w:val="005708C0"/>
    <w:rsid w:val="00571E40"/>
    <w:rsid w:val="00574B35"/>
    <w:rsid w:val="00575BF2"/>
    <w:rsid w:val="00577156"/>
    <w:rsid w:val="00577C50"/>
    <w:rsid w:val="00581D3E"/>
    <w:rsid w:val="00582EB4"/>
    <w:rsid w:val="0058339C"/>
    <w:rsid w:val="00584542"/>
    <w:rsid w:val="00593367"/>
    <w:rsid w:val="005959E6"/>
    <w:rsid w:val="005A23BE"/>
    <w:rsid w:val="005A2740"/>
    <w:rsid w:val="005A3F44"/>
    <w:rsid w:val="005B2879"/>
    <w:rsid w:val="005B2EFE"/>
    <w:rsid w:val="005B4B8B"/>
    <w:rsid w:val="005C2887"/>
    <w:rsid w:val="005C4378"/>
    <w:rsid w:val="005C43A5"/>
    <w:rsid w:val="005C5C93"/>
    <w:rsid w:val="005D032C"/>
    <w:rsid w:val="005D0B70"/>
    <w:rsid w:val="005E0D9C"/>
    <w:rsid w:val="005F0D3C"/>
    <w:rsid w:val="005F1E7E"/>
    <w:rsid w:val="0060059A"/>
    <w:rsid w:val="00602761"/>
    <w:rsid w:val="00603C36"/>
    <w:rsid w:val="0060473D"/>
    <w:rsid w:val="00607F0B"/>
    <w:rsid w:val="006114DF"/>
    <w:rsid w:val="00612302"/>
    <w:rsid w:val="00613735"/>
    <w:rsid w:val="00614A74"/>
    <w:rsid w:val="00615EBA"/>
    <w:rsid w:val="006160D2"/>
    <w:rsid w:val="00617CE5"/>
    <w:rsid w:val="00624CAD"/>
    <w:rsid w:val="00624EE0"/>
    <w:rsid w:val="00626646"/>
    <w:rsid w:val="006302E0"/>
    <w:rsid w:val="006369BE"/>
    <w:rsid w:val="0064068A"/>
    <w:rsid w:val="00642764"/>
    <w:rsid w:val="00642A4F"/>
    <w:rsid w:val="0065028D"/>
    <w:rsid w:val="00653667"/>
    <w:rsid w:val="00653C75"/>
    <w:rsid w:val="0065403B"/>
    <w:rsid w:val="0065575B"/>
    <w:rsid w:val="00661A2D"/>
    <w:rsid w:val="00663460"/>
    <w:rsid w:val="00663BC6"/>
    <w:rsid w:val="00666058"/>
    <w:rsid w:val="00667D15"/>
    <w:rsid w:val="00672DCD"/>
    <w:rsid w:val="00676C86"/>
    <w:rsid w:val="0068075A"/>
    <w:rsid w:val="00680C6C"/>
    <w:rsid w:val="00683B88"/>
    <w:rsid w:val="006870AF"/>
    <w:rsid w:val="006875E8"/>
    <w:rsid w:val="00691507"/>
    <w:rsid w:val="0069455F"/>
    <w:rsid w:val="006978EF"/>
    <w:rsid w:val="006A0E49"/>
    <w:rsid w:val="006A0FB5"/>
    <w:rsid w:val="006A23B6"/>
    <w:rsid w:val="006A2FA4"/>
    <w:rsid w:val="006A3E6F"/>
    <w:rsid w:val="006A42C9"/>
    <w:rsid w:val="006A667E"/>
    <w:rsid w:val="006A6F5A"/>
    <w:rsid w:val="006A7037"/>
    <w:rsid w:val="006B1BA0"/>
    <w:rsid w:val="006B40B1"/>
    <w:rsid w:val="006B416A"/>
    <w:rsid w:val="006B752A"/>
    <w:rsid w:val="006C1CA0"/>
    <w:rsid w:val="006C4A80"/>
    <w:rsid w:val="006C7230"/>
    <w:rsid w:val="006C7900"/>
    <w:rsid w:val="006D06F7"/>
    <w:rsid w:val="006D0BA1"/>
    <w:rsid w:val="006D0C82"/>
    <w:rsid w:val="006D16E6"/>
    <w:rsid w:val="006D2741"/>
    <w:rsid w:val="006D4B8D"/>
    <w:rsid w:val="006D4F66"/>
    <w:rsid w:val="006D785D"/>
    <w:rsid w:val="006E01B6"/>
    <w:rsid w:val="006E1AD6"/>
    <w:rsid w:val="006E2B48"/>
    <w:rsid w:val="006E342E"/>
    <w:rsid w:val="006E346F"/>
    <w:rsid w:val="006E3EBB"/>
    <w:rsid w:val="006E7571"/>
    <w:rsid w:val="006F0ED2"/>
    <w:rsid w:val="006F5787"/>
    <w:rsid w:val="006F5880"/>
    <w:rsid w:val="006F646D"/>
    <w:rsid w:val="006F7E85"/>
    <w:rsid w:val="007013D1"/>
    <w:rsid w:val="007037FD"/>
    <w:rsid w:val="00706856"/>
    <w:rsid w:val="0070789A"/>
    <w:rsid w:val="00711079"/>
    <w:rsid w:val="00711331"/>
    <w:rsid w:val="007113D6"/>
    <w:rsid w:val="00717266"/>
    <w:rsid w:val="00717FE3"/>
    <w:rsid w:val="00720F2F"/>
    <w:rsid w:val="007227F3"/>
    <w:rsid w:val="007247B0"/>
    <w:rsid w:val="00724C33"/>
    <w:rsid w:val="00727B43"/>
    <w:rsid w:val="007376FA"/>
    <w:rsid w:val="00740E66"/>
    <w:rsid w:val="00742302"/>
    <w:rsid w:val="00746B0A"/>
    <w:rsid w:val="00747A7A"/>
    <w:rsid w:val="00747FDA"/>
    <w:rsid w:val="007511A6"/>
    <w:rsid w:val="0075190A"/>
    <w:rsid w:val="00752A28"/>
    <w:rsid w:val="00753692"/>
    <w:rsid w:val="00771418"/>
    <w:rsid w:val="00776B0D"/>
    <w:rsid w:val="007918DB"/>
    <w:rsid w:val="00793178"/>
    <w:rsid w:val="00793D73"/>
    <w:rsid w:val="00794E08"/>
    <w:rsid w:val="007964FC"/>
    <w:rsid w:val="007A024E"/>
    <w:rsid w:val="007A400E"/>
    <w:rsid w:val="007A410D"/>
    <w:rsid w:val="007B2670"/>
    <w:rsid w:val="007B3106"/>
    <w:rsid w:val="007B44F0"/>
    <w:rsid w:val="007B7520"/>
    <w:rsid w:val="007C19DF"/>
    <w:rsid w:val="007C1C5A"/>
    <w:rsid w:val="007C22D1"/>
    <w:rsid w:val="007C425A"/>
    <w:rsid w:val="007D1EF5"/>
    <w:rsid w:val="007D327D"/>
    <w:rsid w:val="007D471D"/>
    <w:rsid w:val="007D77BC"/>
    <w:rsid w:val="007E0FC9"/>
    <w:rsid w:val="007E27B1"/>
    <w:rsid w:val="007E73A2"/>
    <w:rsid w:val="007F08FA"/>
    <w:rsid w:val="007F0BAF"/>
    <w:rsid w:val="007F1535"/>
    <w:rsid w:val="007F3929"/>
    <w:rsid w:val="007F5D7A"/>
    <w:rsid w:val="007F6E39"/>
    <w:rsid w:val="007F73C6"/>
    <w:rsid w:val="00802628"/>
    <w:rsid w:val="00802965"/>
    <w:rsid w:val="00804916"/>
    <w:rsid w:val="00805A8B"/>
    <w:rsid w:val="0080614A"/>
    <w:rsid w:val="00814906"/>
    <w:rsid w:val="0081698F"/>
    <w:rsid w:val="008173B3"/>
    <w:rsid w:val="008214BD"/>
    <w:rsid w:val="0083066E"/>
    <w:rsid w:val="00830C60"/>
    <w:rsid w:val="00833431"/>
    <w:rsid w:val="0083376E"/>
    <w:rsid w:val="008339A5"/>
    <w:rsid w:val="0084156D"/>
    <w:rsid w:val="00841C68"/>
    <w:rsid w:val="00844D92"/>
    <w:rsid w:val="00846D5E"/>
    <w:rsid w:val="00847A66"/>
    <w:rsid w:val="00847FF2"/>
    <w:rsid w:val="0085046A"/>
    <w:rsid w:val="00854650"/>
    <w:rsid w:val="00854DEE"/>
    <w:rsid w:val="008617F2"/>
    <w:rsid w:val="0086334B"/>
    <w:rsid w:val="008653A5"/>
    <w:rsid w:val="008717B9"/>
    <w:rsid w:val="00875CB5"/>
    <w:rsid w:val="00876D96"/>
    <w:rsid w:val="00881F50"/>
    <w:rsid w:val="0088489C"/>
    <w:rsid w:val="00884C57"/>
    <w:rsid w:val="00893CBF"/>
    <w:rsid w:val="008941D3"/>
    <w:rsid w:val="00895D4A"/>
    <w:rsid w:val="008A29A0"/>
    <w:rsid w:val="008A3613"/>
    <w:rsid w:val="008A42CC"/>
    <w:rsid w:val="008A53B5"/>
    <w:rsid w:val="008A5E7A"/>
    <w:rsid w:val="008B08FA"/>
    <w:rsid w:val="008B0D58"/>
    <w:rsid w:val="008B11C0"/>
    <w:rsid w:val="008B2A64"/>
    <w:rsid w:val="008B3AA8"/>
    <w:rsid w:val="008B5A0A"/>
    <w:rsid w:val="008C02EA"/>
    <w:rsid w:val="008C0303"/>
    <w:rsid w:val="008C13B9"/>
    <w:rsid w:val="008C49A6"/>
    <w:rsid w:val="008D0CD5"/>
    <w:rsid w:val="008D304A"/>
    <w:rsid w:val="008D650B"/>
    <w:rsid w:val="008E00EB"/>
    <w:rsid w:val="008E104D"/>
    <w:rsid w:val="008E1CA4"/>
    <w:rsid w:val="008E366B"/>
    <w:rsid w:val="008E4F42"/>
    <w:rsid w:val="008E686C"/>
    <w:rsid w:val="008E73A2"/>
    <w:rsid w:val="008F217A"/>
    <w:rsid w:val="008F22B6"/>
    <w:rsid w:val="008F2E0D"/>
    <w:rsid w:val="008F31C4"/>
    <w:rsid w:val="0090082A"/>
    <w:rsid w:val="009032F5"/>
    <w:rsid w:val="00910177"/>
    <w:rsid w:val="0091310D"/>
    <w:rsid w:val="00913341"/>
    <w:rsid w:val="00916C03"/>
    <w:rsid w:val="009264B5"/>
    <w:rsid w:val="00927083"/>
    <w:rsid w:val="00931750"/>
    <w:rsid w:val="00932D30"/>
    <w:rsid w:val="009406CD"/>
    <w:rsid w:val="00941F58"/>
    <w:rsid w:val="009441E3"/>
    <w:rsid w:val="0094558D"/>
    <w:rsid w:val="009459C9"/>
    <w:rsid w:val="009477B9"/>
    <w:rsid w:val="0095199E"/>
    <w:rsid w:val="00953BF5"/>
    <w:rsid w:val="0095640E"/>
    <w:rsid w:val="00956AD8"/>
    <w:rsid w:val="00956F53"/>
    <w:rsid w:val="00957DD1"/>
    <w:rsid w:val="009608A5"/>
    <w:rsid w:val="00962944"/>
    <w:rsid w:val="00963F04"/>
    <w:rsid w:val="009641B0"/>
    <w:rsid w:val="009653F7"/>
    <w:rsid w:val="00966EA8"/>
    <w:rsid w:val="00967058"/>
    <w:rsid w:val="00967EAB"/>
    <w:rsid w:val="00974EAB"/>
    <w:rsid w:val="009752C1"/>
    <w:rsid w:val="00975434"/>
    <w:rsid w:val="009766D7"/>
    <w:rsid w:val="00984074"/>
    <w:rsid w:val="009842F8"/>
    <w:rsid w:val="00991328"/>
    <w:rsid w:val="00993C54"/>
    <w:rsid w:val="00993D63"/>
    <w:rsid w:val="009A26C1"/>
    <w:rsid w:val="009A2A15"/>
    <w:rsid w:val="009A4B65"/>
    <w:rsid w:val="009A51CD"/>
    <w:rsid w:val="009A5684"/>
    <w:rsid w:val="009A5F6D"/>
    <w:rsid w:val="009A7608"/>
    <w:rsid w:val="009A7746"/>
    <w:rsid w:val="009B1EF5"/>
    <w:rsid w:val="009B5E22"/>
    <w:rsid w:val="009C151F"/>
    <w:rsid w:val="009C16F0"/>
    <w:rsid w:val="009C27FF"/>
    <w:rsid w:val="009C71B9"/>
    <w:rsid w:val="009D0283"/>
    <w:rsid w:val="009D16AE"/>
    <w:rsid w:val="009D4134"/>
    <w:rsid w:val="009D7934"/>
    <w:rsid w:val="009E3B67"/>
    <w:rsid w:val="009E446F"/>
    <w:rsid w:val="009E70A7"/>
    <w:rsid w:val="009F07CA"/>
    <w:rsid w:val="009F0A50"/>
    <w:rsid w:val="009F368E"/>
    <w:rsid w:val="009F45DE"/>
    <w:rsid w:val="009F4E01"/>
    <w:rsid w:val="00A01B48"/>
    <w:rsid w:val="00A0302E"/>
    <w:rsid w:val="00A0330B"/>
    <w:rsid w:val="00A03F75"/>
    <w:rsid w:val="00A07649"/>
    <w:rsid w:val="00A07F51"/>
    <w:rsid w:val="00A1377A"/>
    <w:rsid w:val="00A142DA"/>
    <w:rsid w:val="00A14E16"/>
    <w:rsid w:val="00A15BA1"/>
    <w:rsid w:val="00A22B24"/>
    <w:rsid w:val="00A27111"/>
    <w:rsid w:val="00A27F68"/>
    <w:rsid w:val="00A3258D"/>
    <w:rsid w:val="00A360C4"/>
    <w:rsid w:val="00A37012"/>
    <w:rsid w:val="00A37471"/>
    <w:rsid w:val="00A3765C"/>
    <w:rsid w:val="00A42891"/>
    <w:rsid w:val="00A45B6A"/>
    <w:rsid w:val="00A5084C"/>
    <w:rsid w:val="00A52F50"/>
    <w:rsid w:val="00A53270"/>
    <w:rsid w:val="00A5584B"/>
    <w:rsid w:val="00A56A45"/>
    <w:rsid w:val="00A62576"/>
    <w:rsid w:val="00A62B51"/>
    <w:rsid w:val="00A663DE"/>
    <w:rsid w:val="00A66718"/>
    <w:rsid w:val="00A70CA4"/>
    <w:rsid w:val="00A71BD6"/>
    <w:rsid w:val="00A744DA"/>
    <w:rsid w:val="00A747D8"/>
    <w:rsid w:val="00A75457"/>
    <w:rsid w:val="00A75803"/>
    <w:rsid w:val="00A81231"/>
    <w:rsid w:val="00A81B03"/>
    <w:rsid w:val="00A81EB3"/>
    <w:rsid w:val="00A85819"/>
    <w:rsid w:val="00A86115"/>
    <w:rsid w:val="00A86E7E"/>
    <w:rsid w:val="00A944EE"/>
    <w:rsid w:val="00AA4832"/>
    <w:rsid w:val="00AB0488"/>
    <w:rsid w:val="00AB1841"/>
    <w:rsid w:val="00AB55A4"/>
    <w:rsid w:val="00AB64B3"/>
    <w:rsid w:val="00AB660C"/>
    <w:rsid w:val="00AC13D0"/>
    <w:rsid w:val="00AC424C"/>
    <w:rsid w:val="00AC46A8"/>
    <w:rsid w:val="00AC4F2F"/>
    <w:rsid w:val="00AC5512"/>
    <w:rsid w:val="00AC7932"/>
    <w:rsid w:val="00AD26C0"/>
    <w:rsid w:val="00AE021E"/>
    <w:rsid w:val="00AE32EC"/>
    <w:rsid w:val="00AE3DEC"/>
    <w:rsid w:val="00AE445D"/>
    <w:rsid w:val="00AE725B"/>
    <w:rsid w:val="00AE7692"/>
    <w:rsid w:val="00AF276A"/>
    <w:rsid w:val="00AF3646"/>
    <w:rsid w:val="00AF4138"/>
    <w:rsid w:val="00AF7574"/>
    <w:rsid w:val="00AF78EC"/>
    <w:rsid w:val="00B0444C"/>
    <w:rsid w:val="00B04925"/>
    <w:rsid w:val="00B0694E"/>
    <w:rsid w:val="00B06EF8"/>
    <w:rsid w:val="00B13B1B"/>
    <w:rsid w:val="00B16036"/>
    <w:rsid w:val="00B1648B"/>
    <w:rsid w:val="00B208F2"/>
    <w:rsid w:val="00B21DB5"/>
    <w:rsid w:val="00B266EC"/>
    <w:rsid w:val="00B312A8"/>
    <w:rsid w:val="00B324C7"/>
    <w:rsid w:val="00B34156"/>
    <w:rsid w:val="00B365D2"/>
    <w:rsid w:val="00B41B48"/>
    <w:rsid w:val="00B41E37"/>
    <w:rsid w:val="00B42DC0"/>
    <w:rsid w:val="00B43815"/>
    <w:rsid w:val="00B46857"/>
    <w:rsid w:val="00B53C41"/>
    <w:rsid w:val="00B61960"/>
    <w:rsid w:val="00B70638"/>
    <w:rsid w:val="00B7327F"/>
    <w:rsid w:val="00B7382D"/>
    <w:rsid w:val="00B8253D"/>
    <w:rsid w:val="00B82D28"/>
    <w:rsid w:val="00B929B5"/>
    <w:rsid w:val="00B95BD1"/>
    <w:rsid w:val="00B96602"/>
    <w:rsid w:val="00B96D46"/>
    <w:rsid w:val="00BA0100"/>
    <w:rsid w:val="00BA092E"/>
    <w:rsid w:val="00BA0C51"/>
    <w:rsid w:val="00BA4DB6"/>
    <w:rsid w:val="00BA5CAC"/>
    <w:rsid w:val="00BA66F5"/>
    <w:rsid w:val="00BB0521"/>
    <w:rsid w:val="00BB6565"/>
    <w:rsid w:val="00BC506E"/>
    <w:rsid w:val="00BC56E0"/>
    <w:rsid w:val="00BC5CF5"/>
    <w:rsid w:val="00BC705A"/>
    <w:rsid w:val="00BD0B44"/>
    <w:rsid w:val="00BD114F"/>
    <w:rsid w:val="00BD13A7"/>
    <w:rsid w:val="00BD15BB"/>
    <w:rsid w:val="00BD49DD"/>
    <w:rsid w:val="00BD5E5F"/>
    <w:rsid w:val="00BE0D39"/>
    <w:rsid w:val="00BE4ACE"/>
    <w:rsid w:val="00BE5473"/>
    <w:rsid w:val="00BE71D6"/>
    <w:rsid w:val="00BE7835"/>
    <w:rsid w:val="00BE78EE"/>
    <w:rsid w:val="00BF34D8"/>
    <w:rsid w:val="00BF5E3D"/>
    <w:rsid w:val="00C01EB6"/>
    <w:rsid w:val="00C073C4"/>
    <w:rsid w:val="00C15843"/>
    <w:rsid w:val="00C16A0A"/>
    <w:rsid w:val="00C1738B"/>
    <w:rsid w:val="00C20BBB"/>
    <w:rsid w:val="00C214C9"/>
    <w:rsid w:val="00C2513D"/>
    <w:rsid w:val="00C30E18"/>
    <w:rsid w:val="00C33226"/>
    <w:rsid w:val="00C357C0"/>
    <w:rsid w:val="00C3582F"/>
    <w:rsid w:val="00C371D9"/>
    <w:rsid w:val="00C404FC"/>
    <w:rsid w:val="00C44B3B"/>
    <w:rsid w:val="00C46D17"/>
    <w:rsid w:val="00C5315D"/>
    <w:rsid w:val="00C544EE"/>
    <w:rsid w:val="00C5543C"/>
    <w:rsid w:val="00C560EB"/>
    <w:rsid w:val="00C574CD"/>
    <w:rsid w:val="00C600CF"/>
    <w:rsid w:val="00C63FCD"/>
    <w:rsid w:val="00C74A15"/>
    <w:rsid w:val="00C74DBC"/>
    <w:rsid w:val="00C77571"/>
    <w:rsid w:val="00C8188F"/>
    <w:rsid w:val="00C905B0"/>
    <w:rsid w:val="00C90701"/>
    <w:rsid w:val="00C91B4E"/>
    <w:rsid w:val="00C924DA"/>
    <w:rsid w:val="00C931CC"/>
    <w:rsid w:val="00C935FD"/>
    <w:rsid w:val="00C94601"/>
    <w:rsid w:val="00C953A3"/>
    <w:rsid w:val="00CB1F46"/>
    <w:rsid w:val="00CB2434"/>
    <w:rsid w:val="00CC2FE6"/>
    <w:rsid w:val="00CC54A5"/>
    <w:rsid w:val="00CC65A9"/>
    <w:rsid w:val="00CD1EAB"/>
    <w:rsid w:val="00CD22EF"/>
    <w:rsid w:val="00CD573C"/>
    <w:rsid w:val="00CD5E76"/>
    <w:rsid w:val="00CF29A8"/>
    <w:rsid w:val="00CF399D"/>
    <w:rsid w:val="00CF4477"/>
    <w:rsid w:val="00CF6E49"/>
    <w:rsid w:val="00D007FC"/>
    <w:rsid w:val="00D1217E"/>
    <w:rsid w:val="00D1384A"/>
    <w:rsid w:val="00D16B0B"/>
    <w:rsid w:val="00D20DC3"/>
    <w:rsid w:val="00D22CA0"/>
    <w:rsid w:val="00D242D9"/>
    <w:rsid w:val="00D260F6"/>
    <w:rsid w:val="00D26589"/>
    <w:rsid w:val="00D27960"/>
    <w:rsid w:val="00D32198"/>
    <w:rsid w:val="00D3230C"/>
    <w:rsid w:val="00D34407"/>
    <w:rsid w:val="00D35586"/>
    <w:rsid w:val="00D37836"/>
    <w:rsid w:val="00D40169"/>
    <w:rsid w:val="00D413DF"/>
    <w:rsid w:val="00D415C5"/>
    <w:rsid w:val="00D45A29"/>
    <w:rsid w:val="00D51081"/>
    <w:rsid w:val="00D56449"/>
    <w:rsid w:val="00D56B79"/>
    <w:rsid w:val="00D576E4"/>
    <w:rsid w:val="00D5787C"/>
    <w:rsid w:val="00D57E2E"/>
    <w:rsid w:val="00D632CC"/>
    <w:rsid w:val="00D67ECD"/>
    <w:rsid w:val="00D70A37"/>
    <w:rsid w:val="00D742D6"/>
    <w:rsid w:val="00D74BFE"/>
    <w:rsid w:val="00D75FAE"/>
    <w:rsid w:val="00D76A42"/>
    <w:rsid w:val="00D83812"/>
    <w:rsid w:val="00D84592"/>
    <w:rsid w:val="00D878B1"/>
    <w:rsid w:val="00D9060A"/>
    <w:rsid w:val="00D95554"/>
    <w:rsid w:val="00DA3652"/>
    <w:rsid w:val="00DA4121"/>
    <w:rsid w:val="00DA4394"/>
    <w:rsid w:val="00DA5EEA"/>
    <w:rsid w:val="00DA6EC0"/>
    <w:rsid w:val="00DA6F46"/>
    <w:rsid w:val="00DB0D21"/>
    <w:rsid w:val="00DB4852"/>
    <w:rsid w:val="00DB7762"/>
    <w:rsid w:val="00DC01FE"/>
    <w:rsid w:val="00DC32B6"/>
    <w:rsid w:val="00DC38EC"/>
    <w:rsid w:val="00DC4979"/>
    <w:rsid w:val="00DC5396"/>
    <w:rsid w:val="00DC639E"/>
    <w:rsid w:val="00DC6EAD"/>
    <w:rsid w:val="00DD1B13"/>
    <w:rsid w:val="00DD2C3A"/>
    <w:rsid w:val="00DD4C8C"/>
    <w:rsid w:val="00DD53EA"/>
    <w:rsid w:val="00DD62A9"/>
    <w:rsid w:val="00DD6AE8"/>
    <w:rsid w:val="00DD7BAD"/>
    <w:rsid w:val="00DE0B82"/>
    <w:rsid w:val="00DE2F03"/>
    <w:rsid w:val="00DE5033"/>
    <w:rsid w:val="00DE633E"/>
    <w:rsid w:val="00DE6A97"/>
    <w:rsid w:val="00DE7176"/>
    <w:rsid w:val="00DE7231"/>
    <w:rsid w:val="00DF0EDB"/>
    <w:rsid w:val="00E009DA"/>
    <w:rsid w:val="00E00DB4"/>
    <w:rsid w:val="00E01AAA"/>
    <w:rsid w:val="00E05249"/>
    <w:rsid w:val="00E07364"/>
    <w:rsid w:val="00E10C3A"/>
    <w:rsid w:val="00E14AA4"/>
    <w:rsid w:val="00E1604D"/>
    <w:rsid w:val="00E1747C"/>
    <w:rsid w:val="00E207F0"/>
    <w:rsid w:val="00E22E0A"/>
    <w:rsid w:val="00E263D9"/>
    <w:rsid w:val="00E30F57"/>
    <w:rsid w:val="00E32651"/>
    <w:rsid w:val="00E330B8"/>
    <w:rsid w:val="00E34360"/>
    <w:rsid w:val="00E34AE2"/>
    <w:rsid w:val="00E364CB"/>
    <w:rsid w:val="00E40C95"/>
    <w:rsid w:val="00E419AE"/>
    <w:rsid w:val="00E430DD"/>
    <w:rsid w:val="00E4335C"/>
    <w:rsid w:val="00E46E02"/>
    <w:rsid w:val="00E47590"/>
    <w:rsid w:val="00E51A3D"/>
    <w:rsid w:val="00E56EC7"/>
    <w:rsid w:val="00E62160"/>
    <w:rsid w:val="00E6311C"/>
    <w:rsid w:val="00E63420"/>
    <w:rsid w:val="00E670B7"/>
    <w:rsid w:val="00E70569"/>
    <w:rsid w:val="00E81C71"/>
    <w:rsid w:val="00E821F7"/>
    <w:rsid w:val="00E8275C"/>
    <w:rsid w:val="00E833F5"/>
    <w:rsid w:val="00E855F5"/>
    <w:rsid w:val="00EA3E96"/>
    <w:rsid w:val="00EA5193"/>
    <w:rsid w:val="00EA6BAA"/>
    <w:rsid w:val="00EB1647"/>
    <w:rsid w:val="00EB6138"/>
    <w:rsid w:val="00EB630E"/>
    <w:rsid w:val="00EB7A19"/>
    <w:rsid w:val="00EC182A"/>
    <w:rsid w:val="00EC1CE4"/>
    <w:rsid w:val="00EC26D1"/>
    <w:rsid w:val="00EC2917"/>
    <w:rsid w:val="00EC4860"/>
    <w:rsid w:val="00ED29F8"/>
    <w:rsid w:val="00ED60A5"/>
    <w:rsid w:val="00EE099E"/>
    <w:rsid w:val="00EE1782"/>
    <w:rsid w:val="00EE22BC"/>
    <w:rsid w:val="00EE417A"/>
    <w:rsid w:val="00EE509C"/>
    <w:rsid w:val="00EE60EC"/>
    <w:rsid w:val="00EE7DF9"/>
    <w:rsid w:val="00EF09DF"/>
    <w:rsid w:val="00EF1124"/>
    <w:rsid w:val="00EF4B45"/>
    <w:rsid w:val="00EF4BC8"/>
    <w:rsid w:val="00F00621"/>
    <w:rsid w:val="00F00A2E"/>
    <w:rsid w:val="00F029EB"/>
    <w:rsid w:val="00F03EEE"/>
    <w:rsid w:val="00F10248"/>
    <w:rsid w:val="00F1480C"/>
    <w:rsid w:val="00F15180"/>
    <w:rsid w:val="00F21614"/>
    <w:rsid w:val="00F25E26"/>
    <w:rsid w:val="00F313E1"/>
    <w:rsid w:val="00F34598"/>
    <w:rsid w:val="00F36AC8"/>
    <w:rsid w:val="00F44A25"/>
    <w:rsid w:val="00F46AB0"/>
    <w:rsid w:val="00F46CD4"/>
    <w:rsid w:val="00F507A1"/>
    <w:rsid w:val="00F5279D"/>
    <w:rsid w:val="00F61F22"/>
    <w:rsid w:val="00F66F93"/>
    <w:rsid w:val="00F7107B"/>
    <w:rsid w:val="00F71387"/>
    <w:rsid w:val="00F72996"/>
    <w:rsid w:val="00F72CE8"/>
    <w:rsid w:val="00F74220"/>
    <w:rsid w:val="00F76502"/>
    <w:rsid w:val="00F7750D"/>
    <w:rsid w:val="00F819BB"/>
    <w:rsid w:val="00F84924"/>
    <w:rsid w:val="00F8528F"/>
    <w:rsid w:val="00F85C29"/>
    <w:rsid w:val="00F86F12"/>
    <w:rsid w:val="00F87C71"/>
    <w:rsid w:val="00F91E7C"/>
    <w:rsid w:val="00F927A0"/>
    <w:rsid w:val="00F93B48"/>
    <w:rsid w:val="00FA180C"/>
    <w:rsid w:val="00FA3F1E"/>
    <w:rsid w:val="00FA78A3"/>
    <w:rsid w:val="00FB17C2"/>
    <w:rsid w:val="00FB1C64"/>
    <w:rsid w:val="00FB730A"/>
    <w:rsid w:val="00FB7DAC"/>
    <w:rsid w:val="00FC00B4"/>
    <w:rsid w:val="00FC208A"/>
    <w:rsid w:val="00FC3775"/>
    <w:rsid w:val="00FC6A0A"/>
    <w:rsid w:val="00FC6BFC"/>
    <w:rsid w:val="00FC6D1C"/>
    <w:rsid w:val="00FC7030"/>
    <w:rsid w:val="00FC7237"/>
    <w:rsid w:val="00FD0489"/>
    <w:rsid w:val="00FD418B"/>
    <w:rsid w:val="00FD5E85"/>
    <w:rsid w:val="00FD6538"/>
    <w:rsid w:val="00FD7223"/>
    <w:rsid w:val="00FE76AC"/>
    <w:rsid w:val="00FF1020"/>
    <w:rsid w:val="00FF2105"/>
    <w:rsid w:val="00FF5012"/>
    <w:rsid w:val="00FF6A71"/>
    <w:rsid w:val="1F82041D"/>
    <w:rsid w:val="2FA9688A"/>
    <w:rsid w:val="4A6D543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FDF185F"/>
  <w15:docId w15:val="{511AD371-55CB-414B-875E-6AEA0FCB3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5CAC"/>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A5CAC"/>
    <w:pPr>
      <w:tabs>
        <w:tab w:val="center" w:pos="4153"/>
        <w:tab w:val="right" w:pos="8306"/>
      </w:tabs>
      <w:snapToGrid w:val="0"/>
      <w:jc w:val="left"/>
    </w:pPr>
    <w:rPr>
      <w:sz w:val="18"/>
      <w:szCs w:val="18"/>
    </w:rPr>
  </w:style>
  <w:style w:type="paragraph" w:styleId="a5">
    <w:name w:val="header"/>
    <w:basedOn w:val="a"/>
    <w:link w:val="a6"/>
    <w:uiPriority w:val="99"/>
    <w:semiHidden/>
    <w:unhideWhenUsed/>
    <w:rsid w:val="00BA5CAC"/>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rsid w:val="00BA5CAC"/>
    <w:pPr>
      <w:widowControl/>
      <w:spacing w:before="100" w:beforeAutospacing="1" w:after="100" w:afterAutospacing="1"/>
      <w:jc w:val="left"/>
    </w:pPr>
    <w:rPr>
      <w:rFonts w:ascii="宋体" w:eastAsia="宋体" w:hAnsi="宋体" w:cs="宋体"/>
      <w:kern w:val="0"/>
      <w:sz w:val="24"/>
      <w:szCs w:val="24"/>
    </w:rPr>
  </w:style>
  <w:style w:type="character" w:customStyle="1" w:styleId="a6">
    <w:name w:val="页眉 字符"/>
    <w:basedOn w:val="a0"/>
    <w:link w:val="a5"/>
    <w:uiPriority w:val="99"/>
    <w:semiHidden/>
    <w:rsid w:val="00BA5CAC"/>
    <w:rPr>
      <w:sz w:val="18"/>
      <w:szCs w:val="18"/>
    </w:rPr>
  </w:style>
  <w:style w:type="character" w:customStyle="1" w:styleId="a4">
    <w:name w:val="页脚 字符"/>
    <w:basedOn w:val="a0"/>
    <w:link w:val="a3"/>
    <w:uiPriority w:val="99"/>
    <w:qFormat/>
    <w:rsid w:val="00BA5CAC"/>
    <w:rPr>
      <w:sz w:val="18"/>
      <w:szCs w:val="18"/>
    </w:rPr>
  </w:style>
  <w:style w:type="paragraph" w:styleId="a8">
    <w:name w:val="List Paragraph"/>
    <w:basedOn w:val="a"/>
    <w:uiPriority w:val="34"/>
    <w:qFormat/>
    <w:rsid w:val="00BA5CAC"/>
    <w:pPr>
      <w:ind w:firstLineChars="200" w:firstLine="420"/>
    </w:pPr>
  </w:style>
  <w:style w:type="paragraph" w:styleId="a9">
    <w:name w:val="Date"/>
    <w:basedOn w:val="a"/>
    <w:next w:val="a"/>
    <w:link w:val="aa"/>
    <w:uiPriority w:val="99"/>
    <w:semiHidden/>
    <w:unhideWhenUsed/>
    <w:rsid w:val="007E0FC9"/>
    <w:pPr>
      <w:ind w:leftChars="2500" w:left="100"/>
    </w:pPr>
  </w:style>
  <w:style w:type="character" w:customStyle="1" w:styleId="aa">
    <w:name w:val="日期 字符"/>
    <w:basedOn w:val="a0"/>
    <w:link w:val="a9"/>
    <w:uiPriority w:val="99"/>
    <w:semiHidden/>
    <w:rsid w:val="007E0FC9"/>
    <w:rPr>
      <w:rFonts w:asciiTheme="minorHAnsi" w:eastAsiaTheme="minorEastAsia" w:hAnsiTheme="minorHAnsi" w:cstheme="minorBidi"/>
      <w:kern w:val="2"/>
      <w:sz w:val="21"/>
      <w:szCs w:val="22"/>
    </w:rPr>
  </w:style>
  <w:style w:type="paragraph" w:styleId="ab">
    <w:name w:val="Normal Indent"/>
    <w:basedOn w:val="a"/>
    <w:unhideWhenUsed/>
    <w:qFormat/>
    <w:rsid w:val="008B08FA"/>
    <w:pPr>
      <w:ind w:firstLineChars="200" w:firstLine="420"/>
    </w:pPr>
    <w:rPr>
      <w:szCs w:val="24"/>
    </w:rPr>
  </w:style>
  <w:style w:type="paragraph" w:styleId="ac">
    <w:name w:val="Body Text Indent"/>
    <w:basedOn w:val="a"/>
    <w:link w:val="ad"/>
    <w:uiPriority w:val="99"/>
    <w:unhideWhenUsed/>
    <w:qFormat/>
    <w:rsid w:val="00D3230C"/>
    <w:pPr>
      <w:spacing w:after="120"/>
      <w:ind w:leftChars="200" w:left="420"/>
    </w:pPr>
  </w:style>
  <w:style w:type="character" w:customStyle="1" w:styleId="ad">
    <w:name w:val="正文文本缩进 字符"/>
    <w:basedOn w:val="a0"/>
    <w:link w:val="ac"/>
    <w:uiPriority w:val="99"/>
    <w:qFormat/>
    <w:rsid w:val="00D3230C"/>
    <w:rPr>
      <w:rFonts w:asciiTheme="minorHAnsi" w:eastAsiaTheme="minorEastAsia" w:hAnsiTheme="minorHAnsi" w:cstheme="minorBidi"/>
      <w:kern w:val="2"/>
      <w:sz w:val="21"/>
      <w:szCs w:val="22"/>
    </w:rPr>
  </w:style>
  <w:style w:type="character" w:customStyle="1" w:styleId="NormalCharacter">
    <w:name w:val="NormalCharacter"/>
    <w:semiHidden/>
    <w:rsid w:val="009754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E10741AD-DA45-4C11-9298-F1E4CA594E0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2638</TotalTime>
  <Pages>1</Pages>
  <Words>550</Words>
  <Characters>3136</Characters>
  <Application>Microsoft Office Word</Application>
  <DocSecurity>0</DocSecurity>
  <Lines>26</Lines>
  <Paragraphs>7</Paragraphs>
  <ScaleCrop>false</ScaleCrop>
  <Company>52flin</Company>
  <LinksUpToDate>false</LinksUpToDate>
  <CharactersWithSpaces>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涞源县自然资源和规划局</dc:title>
  <dc:creator>Windows 用户</dc:creator>
  <cp:lastModifiedBy>吕 游</cp:lastModifiedBy>
  <cp:revision>1377</cp:revision>
  <cp:lastPrinted>2023-08-28T08:43:00Z</cp:lastPrinted>
  <dcterms:created xsi:type="dcterms:W3CDTF">2020-02-18T08:18:00Z</dcterms:created>
  <dcterms:modified xsi:type="dcterms:W3CDTF">2023-11-18T06:09:00Z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