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2BF" w:rsidRDefault="00737899" w:rsidP="00737899">
      <w:pPr>
        <w:spacing w:line="560" w:lineRule="exact"/>
        <w:jc w:val="center"/>
        <w:rPr>
          <w:rFonts w:ascii="方正小标宋简体" w:eastAsia="方正小标宋简体" w:hAnsi="仿宋"/>
          <w:sz w:val="44"/>
          <w:szCs w:val="44"/>
        </w:rPr>
      </w:pPr>
      <w:r>
        <w:rPr>
          <w:rFonts w:ascii="方正小标宋简体" w:eastAsia="方正小标宋简体" w:hAnsi="仿宋" w:hint="eastAsia"/>
          <w:sz w:val="44"/>
          <w:szCs w:val="44"/>
        </w:rPr>
        <w:t>涞源</w:t>
      </w:r>
      <w:r w:rsidR="00BE275D">
        <w:rPr>
          <w:rFonts w:ascii="方正小标宋简体" w:eastAsia="方正小标宋简体" w:hAnsi="仿宋" w:hint="eastAsia"/>
          <w:sz w:val="44"/>
          <w:szCs w:val="44"/>
        </w:rPr>
        <w:t>县自然资源和规划局</w:t>
      </w:r>
    </w:p>
    <w:p w:rsidR="00B872BF" w:rsidRDefault="00F141E0" w:rsidP="00737899">
      <w:pPr>
        <w:spacing w:line="560" w:lineRule="exact"/>
        <w:jc w:val="center"/>
        <w:rPr>
          <w:rFonts w:ascii="方正小标宋简体" w:eastAsia="方正小标宋简体" w:hAnsi="仿宋"/>
          <w:sz w:val="44"/>
          <w:szCs w:val="44"/>
        </w:rPr>
      </w:pPr>
      <w:r>
        <w:rPr>
          <w:rFonts w:ascii="方正小标宋简体" w:eastAsia="方正小标宋简体" w:hAnsi="仿宋" w:hint="eastAsia"/>
          <w:sz w:val="44"/>
          <w:szCs w:val="44"/>
        </w:rPr>
        <w:t>关于</w:t>
      </w:r>
      <w:r w:rsidR="00BE275D">
        <w:rPr>
          <w:rFonts w:ascii="方正小标宋简体" w:eastAsia="方正小标宋简体" w:hAnsi="仿宋" w:hint="eastAsia"/>
          <w:sz w:val="44"/>
          <w:szCs w:val="44"/>
        </w:rPr>
        <w:t>2025年度法治政府建设</w:t>
      </w:r>
      <w:r w:rsidR="00E94515">
        <w:rPr>
          <w:rFonts w:ascii="方正小标宋简体" w:eastAsia="方正小标宋简体" w:hAnsi="仿宋" w:hint="eastAsia"/>
          <w:sz w:val="44"/>
          <w:szCs w:val="44"/>
        </w:rPr>
        <w:t>情况的</w:t>
      </w:r>
      <w:r w:rsidR="00BE275D">
        <w:rPr>
          <w:rFonts w:ascii="方正小标宋简体" w:eastAsia="方正小标宋简体" w:hAnsi="仿宋" w:hint="eastAsia"/>
          <w:sz w:val="44"/>
          <w:szCs w:val="44"/>
        </w:rPr>
        <w:t>报告</w:t>
      </w:r>
    </w:p>
    <w:p w:rsidR="00737899" w:rsidRDefault="00737899" w:rsidP="00737899">
      <w:pPr>
        <w:spacing w:line="560" w:lineRule="exact"/>
        <w:ind w:firstLineChars="200" w:firstLine="640"/>
        <w:rPr>
          <w:rFonts w:ascii="仿宋_GB2312" w:eastAsia="仿宋_GB2312" w:hAnsi="仿宋"/>
          <w:sz w:val="32"/>
          <w:szCs w:val="32"/>
        </w:rPr>
      </w:pPr>
    </w:p>
    <w:p w:rsidR="00B872BF" w:rsidRPr="00737899" w:rsidRDefault="00BE275D" w:rsidP="00737899">
      <w:pPr>
        <w:spacing w:line="560" w:lineRule="exact"/>
        <w:ind w:firstLineChars="200" w:firstLine="640"/>
        <w:rPr>
          <w:rFonts w:ascii="仿宋_GB2312" w:eastAsia="仿宋_GB2312" w:hAnsi="仿宋"/>
          <w:sz w:val="32"/>
          <w:szCs w:val="32"/>
        </w:rPr>
      </w:pPr>
      <w:r w:rsidRPr="00737899">
        <w:rPr>
          <w:rFonts w:ascii="仿宋_GB2312" w:eastAsia="仿宋_GB2312" w:hAnsi="仿宋" w:hint="eastAsia"/>
          <w:sz w:val="32"/>
          <w:szCs w:val="32"/>
        </w:rPr>
        <w:t>在县委、县政府的正确领导，全面依法治县委员会办公室的具体指导下，</w:t>
      </w:r>
      <w:r w:rsidR="00E94515">
        <w:rPr>
          <w:rFonts w:ascii="仿宋_GB2312" w:eastAsia="仿宋_GB2312" w:hAnsi="仿宋" w:hint="eastAsia"/>
          <w:sz w:val="32"/>
          <w:szCs w:val="32"/>
        </w:rPr>
        <w:t>2025年我局</w:t>
      </w:r>
      <w:r w:rsidRPr="00737899">
        <w:rPr>
          <w:rFonts w:ascii="仿宋_GB2312" w:eastAsia="仿宋_GB2312" w:hAnsi="仿宋" w:hint="eastAsia"/>
          <w:sz w:val="32"/>
          <w:szCs w:val="32"/>
        </w:rPr>
        <w:t>以习近平新时代中国特色社会主义思想为指导，紧紧围绕党中央全面依法治国决策部署</w:t>
      </w:r>
      <w:r w:rsidR="00386588">
        <w:rPr>
          <w:rFonts w:ascii="仿宋_GB2312" w:eastAsia="仿宋_GB2312" w:hAnsi="仿宋" w:hint="eastAsia"/>
          <w:sz w:val="32"/>
          <w:szCs w:val="32"/>
        </w:rPr>
        <w:t>和法治政府建设的各项目标任务，</w:t>
      </w:r>
      <w:r w:rsidR="00E94515">
        <w:rPr>
          <w:rFonts w:ascii="仿宋_GB2312" w:eastAsia="仿宋_GB2312" w:hAnsi="仿宋" w:hint="eastAsia"/>
          <w:sz w:val="32"/>
          <w:szCs w:val="32"/>
        </w:rPr>
        <w:t>始终以法治思维尽职尽责，不断</w:t>
      </w:r>
      <w:r w:rsidR="00386588" w:rsidRPr="00737899">
        <w:rPr>
          <w:rFonts w:ascii="仿宋_GB2312" w:eastAsia="仿宋_GB2312" w:hAnsi="仿宋" w:hint="eastAsia"/>
          <w:sz w:val="32"/>
          <w:szCs w:val="32"/>
        </w:rPr>
        <w:t>深化行政执法责任制，</w:t>
      </w:r>
      <w:r w:rsidR="00E94515">
        <w:rPr>
          <w:rFonts w:ascii="仿宋_GB2312" w:eastAsia="仿宋_GB2312" w:hAnsi="仿宋" w:hint="eastAsia"/>
          <w:sz w:val="32"/>
          <w:szCs w:val="32"/>
        </w:rPr>
        <w:t>较好的完成了依法行政各项任务，</w:t>
      </w:r>
      <w:r w:rsidRPr="00737899">
        <w:rPr>
          <w:rFonts w:ascii="仿宋_GB2312" w:eastAsia="仿宋_GB2312" w:hAnsi="仿宋" w:hint="eastAsia"/>
          <w:sz w:val="32"/>
          <w:szCs w:val="32"/>
        </w:rPr>
        <w:t>取得了一定的成效，现将我局本年度法治政府建设工作报告如下：</w:t>
      </w:r>
    </w:p>
    <w:p w:rsidR="00B872BF" w:rsidRPr="00737899" w:rsidRDefault="00BE275D" w:rsidP="00737899">
      <w:pPr>
        <w:spacing w:line="560" w:lineRule="exact"/>
        <w:ind w:firstLineChars="200" w:firstLine="640"/>
        <w:rPr>
          <w:rFonts w:ascii="黑体" w:eastAsia="黑体" w:hAnsi="黑体" w:cs="黑体"/>
          <w:bCs/>
          <w:sz w:val="32"/>
          <w:szCs w:val="32"/>
        </w:rPr>
      </w:pPr>
      <w:r w:rsidRPr="00737899">
        <w:rPr>
          <w:rFonts w:ascii="黑体" w:eastAsia="黑体" w:hAnsi="黑体" w:cs="黑体" w:hint="eastAsia"/>
          <w:bCs/>
          <w:sz w:val="32"/>
          <w:szCs w:val="32"/>
        </w:rPr>
        <w:t>一、法治</w:t>
      </w:r>
      <w:r w:rsidR="00E94515">
        <w:rPr>
          <w:rFonts w:ascii="黑体" w:eastAsia="黑体" w:hAnsi="黑体" w:cs="黑体" w:hint="eastAsia"/>
          <w:bCs/>
          <w:sz w:val="32"/>
          <w:szCs w:val="32"/>
        </w:rPr>
        <w:t>建设</w:t>
      </w:r>
      <w:r w:rsidRPr="00737899">
        <w:rPr>
          <w:rFonts w:ascii="黑体" w:eastAsia="黑体" w:hAnsi="黑体" w:cs="黑体" w:hint="eastAsia"/>
          <w:bCs/>
          <w:sz w:val="32"/>
          <w:szCs w:val="32"/>
        </w:rPr>
        <w:t>情况</w:t>
      </w:r>
    </w:p>
    <w:p w:rsidR="00B872BF" w:rsidRPr="00737899" w:rsidRDefault="00BE275D" w:rsidP="00737899">
      <w:pPr>
        <w:spacing w:line="560" w:lineRule="exact"/>
        <w:ind w:firstLineChars="200" w:firstLine="643"/>
        <w:rPr>
          <w:rFonts w:ascii="仿宋_GB2312" w:eastAsia="仿宋_GB2312" w:hAnsi="仿宋"/>
          <w:b/>
          <w:sz w:val="32"/>
          <w:szCs w:val="32"/>
        </w:rPr>
      </w:pPr>
      <w:r w:rsidRPr="00737899">
        <w:rPr>
          <w:rFonts w:ascii="仿宋_GB2312" w:eastAsia="仿宋_GB2312" w:hAnsi="仿宋" w:hint="eastAsia"/>
          <w:b/>
          <w:sz w:val="32"/>
          <w:szCs w:val="32"/>
        </w:rPr>
        <w:t>（一）深入学习贯彻习近平法治思想</w:t>
      </w:r>
    </w:p>
    <w:p w:rsidR="00B872BF" w:rsidRPr="00737899" w:rsidRDefault="00BE275D" w:rsidP="00737899">
      <w:pPr>
        <w:spacing w:line="560" w:lineRule="exact"/>
        <w:ind w:firstLineChars="200" w:firstLine="640"/>
        <w:rPr>
          <w:rFonts w:ascii="仿宋_GB2312" w:eastAsia="仿宋_GB2312" w:hAnsi="仿宋"/>
          <w:sz w:val="32"/>
          <w:szCs w:val="32"/>
        </w:rPr>
      </w:pPr>
      <w:r w:rsidRPr="00737899">
        <w:rPr>
          <w:rFonts w:ascii="仿宋_GB2312" w:eastAsia="仿宋_GB2312" w:hAnsi="仿宋" w:hint="eastAsia"/>
          <w:sz w:val="32"/>
          <w:szCs w:val="32"/>
        </w:rPr>
        <w:t>我局将学习贯彻习近平法治思想作为本年度的重大政治任务，纳入我局党组理论学习中心组学习的重要内容，同中央全面依法治国工作会议和省委全面依法治省工作会议精神、党纪学习教育等学习内容相结合进行学习，坚持用习近平新时代中国特色社会主义思想统领法治建设工作。</w:t>
      </w:r>
    </w:p>
    <w:p w:rsidR="00B872BF" w:rsidRPr="00737899" w:rsidRDefault="00BE275D" w:rsidP="00737899">
      <w:pPr>
        <w:spacing w:line="560" w:lineRule="exact"/>
        <w:ind w:firstLineChars="200" w:firstLine="643"/>
        <w:rPr>
          <w:rFonts w:ascii="仿宋_GB2312" w:eastAsia="仿宋_GB2312" w:hAnsi="仿宋"/>
          <w:b/>
          <w:sz w:val="32"/>
          <w:szCs w:val="32"/>
        </w:rPr>
      </w:pPr>
      <w:r w:rsidRPr="00737899">
        <w:rPr>
          <w:rFonts w:ascii="仿宋_GB2312" w:eastAsia="仿宋_GB2312" w:hAnsi="仿宋" w:hint="eastAsia"/>
          <w:b/>
          <w:sz w:val="32"/>
          <w:szCs w:val="32"/>
        </w:rPr>
        <w:t>（二）严格落实法治政府建设第一责任人职责</w:t>
      </w:r>
    </w:p>
    <w:p w:rsidR="00B872BF" w:rsidRPr="00737899" w:rsidRDefault="00BE275D" w:rsidP="00737899">
      <w:pPr>
        <w:spacing w:line="560" w:lineRule="exact"/>
        <w:ind w:firstLineChars="200" w:firstLine="640"/>
        <w:rPr>
          <w:rFonts w:ascii="仿宋_GB2312" w:eastAsia="仿宋_GB2312" w:hAnsi="仿宋"/>
          <w:sz w:val="32"/>
          <w:szCs w:val="32"/>
        </w:rPr>
      </w:pPr>
      <w:r w:rsidRPr="00737899">
        <w:rPr>
          <w:rFonts w:ascii="仿宋_GB2312" w:eastAsia="仿宋_GB2312" w:hAnsi="仿宋" w:hint="eastAsia"/>
          <w:sz w:val="32"/>
          <w:szCs w:val="32"/>
        </w:rPr>
        <w:t>我局主要负责人将履行推进法治建设第一责任人职责情况列入年终述职内容，把法治建设纳入年度工作计划，与业务工作同部署、同推进、同督促、同考核，主持召开党组会议、专题会议研究法治建设</w:t>
      </w:r>
      <w:r w:rsidR="004B2CEF">
        <w:rPr>
          <w:rFonts w:ascii="仿宋_GB2312" w:eastAsia="仿宋_GB2312" w:hAnsi="仿宋" w:hint="eastAsia"/>
          <w:sz w:val="32"/>
          <w:szCs w:val="32"/>
        </w:rPr>
        <w:t>工作，</w:t>
      </w:r>
      <w:r w:rsidR="00915054" w:rsidRPr="004B2CEF">
        <w:rPr>
          <w:rFonts w:ascii="仿宋_GB2312" w:eastAsia="仿宋_GB2312" w:hAnsi="仿宋" w:hint="eastAsia"/>
          <w:sz w:val="32"/>
          <w:szCs w:val="32"/>
        </w:rPr>
        <w:t>推动在发展、化解矛盾、维护稳定及应对风险等方面的能力持续提升。</w:t>
      </w:r>
    </w:p>
    <w:p w:rsidR="00B872BF" w:rsidRPr="00737899" w:rsidRDefault="00BE275D" w:rsidP="00737899">
      <w:pPr>
        <w:spacing w:line="560" w:lineRule="exact"/>
        <w:ind w:firstLineChars="200" w:firstLine="643"/>
        <w:rPr>
          <w:rFonts w:ascii="仿宋_GB2312" w:eastAsia="仿宋_GB2312" w:hAnsi="仿宋"/>
          <w:b/>
          <w:sz w:val="32"/>
          <w:szCs w:val="32"/>
        </w:rPr>
      </w:pPr>
      <w:r w:rsidRPr="00737899">
        <w:rPr>
          <w:rFonts w:ascii="仿宋_GB2312" w:eastAsia="仿宋_GB2312" w:hAnsi="仿宋" w:hint="eastAsia"/>
          <w:b/>
          <w:sz w:val="32"/>
          <w:szCs w:val="32"/>
        </w:rPr>
        <w:lastRenderedPageBreak/>
        <w:t>（三）落实行政负责人出庭应诉制度</w:t>
      </w:r>
    </w:p>
    <w:p w:rsidR="00B872BF" w:rsidRPr="00737899" w:rsidRDefault="00BE275D" w:rsidP="00737899">
      <w:pPr>
        <w:spacing w:line="560" w:lineRule="exact"/>
        <w:ind w:firstLineChars="200" w:firstLine="640"/>
        <w:rPr>
          <w:rFonts w:ascii="仿宋_GB2312" w:eastAsia="仿宋_GB2312" w:hAnsi="仿宋"/>
          <w:sz w:val="32"/>
          <w:szCs w:val="32"/>
        </w:rPr>
      </w:pPr>
      <w:r w:rsidRPr="00737899">
        <w:rPr>
          <w:rFonts w:ascii="仿宋_GB2312" w:eastAsia="仿宋_GB2312" w:hAnsi="仿宋" w:hint="eastAsia"/>
          <w:sz w:val="32"/>
          <w:szCs w:val="32"/>
        </w:rPr>
        <w:t>我局</w:t>
      </w:r>
      <w:r w:rsidR="00DF7D81">
        <w:rPr>
          <w:rFonts w:ascii="仿宋_GB2312" w:eastAsia="仿宋_GB2312" w:hAnsi="仿宋" w:hint="eastAsia"/>
          <w:sz w:val="32"/>
          <w:szCs w:val="32"/>
        </w:rPr>
        <w:t>严格落实《河北省行政机关行政应诉办法》的规定</w:t>
      </w:r>
      <w:r w:rsidRPr="00737899">
        <w:rPr>
          <w:rFonts w:ascii="仿宋_GB2312" w:eastAsia="仿宋_GB2312" w:hAnsi="仿宋" w:hint="eastAsia"/>
          <w:sz w:val="32"/>
          <w:szCs w:val="32"/>
        </w:rPr>
        <w:t>，</w:t>
      </w:r>
      <w:r w:rsidR="00DF7D81">
        <w:rPr>
          <w:rFonts w:ascii="仿宋_GB2312" w:eastAsia="仿宋_GB2312" w:hAnsi="仿宋" w:hint="eastAsia"/>
          <w:sz w:val="32"/>
          <w:szCs w:val="32"/>
        </w:rPr>
        <w:t>所有行政案件均有负责人出庭应诉，</w:t>
      </w:r>
      <w:r w:rsidR="00915054">
        <w:rPr>
          <w:rFonts w:ascii="仿宋_GB2312" w:eastAsia="仿宋_GB2312" w:hAnsi="仿宋" w:hint="eastAsia"/>
          <w:sz w:val="32"/>
          <w:szCs w:val="32"/>
        </w:rPr>
        <w:t>应诉率100%，切实履行生效判决。</w:t>
      </w:r>
      <w:r w:rsidRPr="00737899">
        <w:rPr>
          <w:rFonts w:ascii="仿宋_GB2312" w:eastAsia="仿宋_GB2312" w:hAnsi="仿宋" w:hint="eastAsia"/>
          <w:sz w:val="32"/>
          <w:szCs w:val="32"/>
        </w:rPr>
        <w:t>体现了对法律的尊重、对人民法院的尊重，有利于行政相对人对行政机关的行政行为进行监督，促进法治政府建设。</w:t>
      </w:r>
    </w:p>
    <w:p w:rsidR="00B872BF" w:rsidRPr="00737899" w:rsidRDefault="00BE275D" w:rsidP="00737899">
      <w:pPr>
        <w:spacing w:line="560" w:lineRule="exact"/>
        <w:ind w:firstLineChars="200" w:firstLine="643"/>
        <w:rPr>
          <w:rFonts w:ascii="仿宋_GB2312" w:eastAsia="仿宋_GB2312" w:hAnsi="仿宋"/>
          <w:b/>
          <w:sz w:val="32"/>
          <w:szCs w:val="32"/>
        </w:rPr>
      </w:pPr>
      <w:r w:rsidRPr="00737899">
        <w:rPr>
          <w:rFonts w:ascii="仿宋_GB2312" w:eastAsia="仿宋_GB2312" w:hAnsi="仿宋" w:hint="eastAsia"/>
          <w:b/>
          <w:sz w:val="32"/>
          <w:szCs w:val="32"/>
        </w:rPr>
        <w:t>（四）落实法律顾问制度</w:t>
      </w:r>
    </w:p>
    <w:p w:rsidR="00B872BF" w:rsidRPr="00737899" w:rsidRDefault="00DF7D81" w:rsidP="00737899">
      <w:pPr>
        <w:spacing w:line="560" w:lineRule="exact"/>
        <w:ind w:firstLineChars="200" w:firstLine="640"/>
        <w:rPr>
          <w:rFonts w:ascii="仿宋_GB2312" w:eastAsia="仿宋_GB2312" w:hAnsi="仿宋"/>
          <w:sz w:val="32"/>
          <w:szCs w:val="32"/>
        </w:rPr>
      </w:pPr>
      <w:r w:rsidRPr="00737899">
        <w:rPr>
          <w:rFonts w:ascii="仿宋_GB2312" w:eastAsia="仿宋_GB2312" w:hAnsi="仿宋" w:hint="eastAsia"/>
          <w:sz w:val="32"/>
          <w:szCs w:val="32"/>
        </w:rPr>
        <w:t>我局聘请</w:t>
      </w:r>
      <w:r>
        <w:rPr>
          <w:rFonts w:ascii="仿宋_GB2312" w:eastAsia="仿宋_GB2312" w:hAnsi="仿宋" w:hint="eastAsia"/>
          <w:sz w:val="32"/>
          <w:szCs w:val="32"/>
        </w:rPr>
        <w:t>河北驰迈</w:t>
      </w:r>
      <w:r w:rsidRPr="00737899">
        <w:rPr>
          <w:rFonts w:ascii="仿宋_GB2312" w:eastAsia="仿宋_GB2312" w:hAnsi="仿宋" w:hint="eastAsia"/>
          <w:sz w:val="32"/>
          <w:szCs w:val="32"/>
        </w:rPr>
        <w:t>律师事务所</w:t>
      </w:r>
      <w:r>
        <w:rPr>
          <w:rFonts w:ascii="仿宋_GB2312" w:eastAsia="仿宋_GB2312" w:hAnsi="仿宋" w:hint="eastAsia"/>
          <w:sz w:val="32"/>
          <w:szCs w:val="32"/>
        </w:rPr>
        <w:t>陈艳红</w:t>
      </w:r>
      <w:r w:rsidRPr="00737899">
        <w:rPr>
          <w:rFonts w:ascii="仿宋_GB2312" w:eastAsia="仿宋_GB2312" w:hAnsi="仿宋" w:hint="eastAsia"/>
          <w:sz w:val="32"/>
          <w:szCs w:val="32"/>
        </w:rPr>
        <w:t>律师为法律顾问，</w:t>
      </w:r>
      <w:r>
        <w:rPr>
          <w:rFonts w:ascii="仿宋_GB2312" w:eastAsia="仿宋_GB2312" w:hAnsi="仿宋" w:hint="eastAsia"/>
          <w:sz w:val="32"/>
          <w:szCs w:val="32"/>
        </w:rPr>
        <w:t>充分利用</w:t>
      </w:r>
      <w:r w:rsidR="00BE275D" w:rsidRPr="00737899">
        <w:rPr>
          <w:rFonts w:ascii="仿宋_GB2312" w:eastAsia="仿宋_GB2312" w:hAnsi="仿宋" w:hint="eastAsia"/>
          <w:sz w:val="32"/>
          <w:szCs w:val="32"/>
        </w:rPr>
        <w:t>法律顾问</w:t>
      </w:r>
      <w:r>
        <w:rPr>
          <w:rFonts w:ascii="仿宋_GB2312" w:eastAsia="仿宋_GB2312" w:hAnsi="仿宋" w:hint="eastAsia"/>
          <w:sz w:val="32"/>
          <w:szCs w:val="32"/>
        </w:rPr>
        <w:t>专业知识</w:t>
      </w:r>
      <w:r w:rsidR="00BE275D" w:rsidRPr="00737899">
        <w:rPr>
          <w:rFonts w:ascii="仿宋_GB2312" w:eastAsia="仿宋_GB2312" w:hAnsi="仿宋" w:hint="eastAsia"/>
          <w:sz w:val="32"/>
          <w:szCs w:val="32"/>
        </w:rPr>
        <w:t>，对我局规范性文件审核、重大行政决策、重大</w:t>
      </w:r>
      <w:r>
        <w:rPr>
          <w:rFonts w:ascii="仿宋_GB2312" w:eastAsia="仿宋_GB2312" w:hAnsi="仿宋" w:hint="eastAsia"/>
          <w:sz w:val="32"/>
          <w:szCs w:val="32"/>
        </w:rPr>
        <w:t>行政</w:t>
      </w:r>
      <w:r w:rsidR="00BE275D" w:rsidRPr="00737899">
        <w:rPr>
          <w:rFonts w:ascii="仿宋_GB2312" w:eastAsia="仿宋_GB2312" w:hAnsi="仿宋" w:hint="eastAsia"/>
          <w:sz w:val="32"/>
          <w:szCs w:val="32"/>
        </w:rPr>
        <w:t>执法决定提供专业的法律意见，有效降低决策风险，提高决策质量。</w:t>
      </w:r>
    </w:p>
    <w:p w:rsidR="00B872BF" w:rsidRPr="00737899" w:rsidRDefault="00BE275D" w:rsidP="00737899">
      <w:pPr>
        <w:spacing w:line="560" w:lineRule="exact"/>
        <w:ind w:firstLineChars="200" w:firstLine="643"/>
        <w:jc w:val="left"/>
        <w:rPr>
          <w:rFonts w:ascii="仿宋_GB2312" w:eastAsia="仿宋_GB2312" w:hAnsi="仿宋"/>
          <w:b/>
          <w:bCs/>
          <w:sz w:val="32"/>
          <w:szCs w:val="32"/>
        </w:rPr>
      </w:pPr>
      <w:r w:rsidRPr="00737899">
        <w:rPr>
          <w:rFonts w:ascii="仿宋_GB2312" w:eastAsia="仿宋_GB2312" w:hAnsi="仿宋" w:hint="eastAsia"/>
          <w:b/>
          <w:sz w:val="32"/>
          <w:szCs w:val="32"/>
        </w:rPr>
        <w:t>（五）</w:t>
      </w:r>
      <w:r w:rsidR="00B417F6">
        <w:rPr>
          <w:rFonts w:ascii="仿宋_GB2312" w:eastAsia="仿宋_GB2312" w:hAnsi="仿宋" w:hint="eastAsia"/>
          <w:b/>
          <w:bCs/>
          <w:sz w:val="32"/>
          <w:szCs w:val="32"/>
        </w:rPr>
        <w:t>政务服务优化，营商环境持续改善</w:t>
      </w:r>
    </w:p>
    <w:p w:rsidR="00B872BF" w:rsidRPr="007E3E1E" w:rsidRDefault="00BE275D" w:rsidP="00737899">
      <w:pPr>
        <w:spacing w:line="560" w:lineRule="exact"/>
        <w:ind w:firstLineChars="200" w:firstLine="640"/>
        <w:rPr>
          <w:rFonts w:ascii="仿宋_GB2312" w:eastAsia="仿宋_GB2312" w:hAnsi="仿宋" w:cs="仿宋"/>
          <w:sz w:val="32"/>
          <w:szCs w:val="32"/>
        </w:rPr>
      </w:pPr>
      <w:r w:rsidRPr="00737899">
        <w:rPr>
          <w:rFonts w:ascii="仿宋_GB2312" w:eastAsia="仿宋_GB2312" w:hAnsi="仿宋" w:cs="仿宋" w:hint="eastAsia"/>
          <w:color w:val="000000"/>
          <w:sz w:val="32"/>
          <w:szCs w:val="32"/>
          <w:shd w:val="clear" w:color="auto" w:fill="FFFFFF"/>
        </w:rPr>
        <w:t>一是积极推进政务信息公开。严格贯彻落实《中华人民共和国政府信息公开条例》的相关规定，</w:t>
      </w:r>
      <w:r w:rsidR="00DF7D81">
        <w:rPr>
          <w:rFonts w:ascii="仿宋_GB2312" w:eastAsia="仿宋_GB2312" w:hAnsi="仿宋" w:cs="仿宋" w:hint="eastAsia"/>
          <w:color w:val="000000"/>
          <w:sz w:val="32"/>
          <w:szCs w:val="32"/>
          <w:shd w:val="clear" w:color="auto" w:fill="FFFFFF"/>
        </w:rPr>
        <w:t>政务信息主动公开并动态更新，</w:t>
      </w:r>
      <w:r w:rsidRPr="00737899">
        <w:rPr>
          <w:rFonts w:ascii="仿宋_GB2312" w:eastAsia="仿宋_GB2312" w:hAnsi="仿宋" w:cs="仿宋" w:hint="eastAsia"/>
          <w:color w:val="000000"/>
          <w:sz w:val="32"/>
          <w:szCs w:val="32"/>
          <w:shd w:val="clear" w:color="auto" w:fill="FFFFFF"/>
        </w:rPr>
        <w:t>做好依申请</w:t>
      </w:r>
      <w:r w:rsidR="00DF7D81">
        <w:rPr>
          <w:rFonts w:ascii="仿宋_GB2312" w:eastAsia="仿宋_GB2312" w:hAnsi="仿宋" w:cs="仿宋" w:hint="eastAsia"/>
          <w:color w:val="000000"/>
          <w:sz w:val="32"/>
          <w:szCs w:val="32"/>
          <w:shd w:val="clear" w:color="auto" w:fill="FFFFFF"/>
        </w:rPr>
        <w:t>信息公开</w:t>
      </w:r>
      <w:r w:rsidRPr="00737899">
        <w:rPr>
          <w:rFonts w:ascii="仿宋_GB2312" w:eastAsia="仿宋_GB2312" w:hAnsi="仿宋" w:cs="仿宋" w:hint="eastAsia"/>
          <w:color w:val="000000"/>
          <w:sz w:val="32"/>
          <w:szCs w:val="32"/>
          <w:shd w:val="clear" w:color="auto" w:fill="FFFFFF"/>
        </w:rPr>
        <w:t>。</w:t>
      </w:r>
      <w:r w:rsidRPr="00737899">
        <w:rPr>
          <w:rFonts w:ascii="仿宋_GB2312" w:eastAsia="仿宋_GB2312" w:hAnsi="仿宋" w:cs="仿宋" w:hint="eastAsia"/>
          <w:color w:val="000000"/>
          <w:sz w:val="32"/>
          <w:szCs w:val="32"/>
        </w:rPr>
        <w:t>紧紧围绕自然资源中心工作和社会公众关注点，</w:t>
      </w:r>
      <w:r w:rsidRPr="00737899">
        <w:rPr>
          <w:rFonts w:ascii="仿宋_GB2312" w:eastAsia="仿宋_GB2312" w:hAnsi="仿宋" w:cs="仿宋" w:hint="eastAsia"/>
          <w:color w:val="000000"/>
          <w:sz w:val="32"/>
          <w:szCs w:val="32"/>
          <w:shd w:val="clear" w:color="auto" w:fill="FFFFFF"/>
        </w:rPr>
        <w:t>遵循“以公开为常态、不公开为例外”的原则，严格落实主动发布机制</w:t>
      </w:r>
      <w:r w:rsidR="00DF7D81">
        <w:rPr>
          <w:rFonts w:ascii="仿宋_GB2312" w:eastAsia="仿宋_GB2312" w:hAnsi="仿宋" w:cs="仿宋" w:hint="eastAsia"/>
          <w:color w:val="000000"/>
          <w:sz w:val="32"/>
          <w:szCs w:val="32"/>
        </w:rPr>
        <w:t>，利用门户网站</w:t>
      </w:r>
      <w:r w:rsidRPr="00737899">
        <w:rPr>
          <w:rFonts w:ascii="仿宋_GB2312" w:eastAsia="仿宋_GB2312" w:hAnsi="仿宋" w:cs="仿宋" w:hint="eastAsia"/>
          <w:color w:val="000000"/>
          <w:sz w:val="32"/>
          <w:szCs w:val="32"/>
        </w:rPr>
        <w:t>等媒体平台定期更新发布信息。</w:t>
      </w:r>
      <w:r w:rsidR="004B2CEF">
        <w:rPr>
          <w:rFonts w:ascii="仿宋_GB2312" w:eastAsia="仿宋_GB2312" w:hAnsi="仿宋" w:cs="仿宋" w:hint="eastAsia"/>
          <w:color w:val="000000"/>
          <w:sz w:val="32"/>
          <w:szCs w:val="32"/>
        </w:rPr>
        <w:t>对机构改革分立和行政执法事项收回后的权责、执法事项、收费等清单及时进行动态更新和公示。</w:t>
      </w:r>
      <w:r w:rsidRPr="00737899">
        <w:rPr>
          <w:rFonts w:ascii="仿宋_GB2312" w:eastAsia="仿宋_GB2312" w:hAnsi="仿宋" w:cs="仿宋" w:hint="eastAsia"/>
          <w:color w:val="000000"/>
          <w:sz w:val="32"/>
          <w:szCs w:val="32"/>
        </w:rPr>
        <w:t>依法处理依申请</w:t>
      </w:r>
      <w:r w:rsidR="004B2CEF">
        <w:rPr>
          <w:rFonts w:ascii="仿宋_GB2312" w:eastAsia="仿宋_GB2312" w:hAnsi="仿宋" w:cs="仿宋" w:hint="eastAsia"/>
          <w:color w:val="000000"/>
          <w:sz w:val="32"/>
          <w:szCs w:val="32"/>
        </w:rPr>
        <w:t>政府</w:t>
      </w:r>
      <w:r w:rsidRPr="00737899">
        <w:rPr>
          <w:rFonts w:ascii="仿宋_GB2312" w:eastAsia="仿宋_GB2312" w:hAnsi="仿宋" w:cs="仿宋" w:hint="eastAsia"/>
          <w:color w:val="000000"/>
          <w:sz w:val="32"/>
          <w:szCs w:val="32"/>
        </w:rPr>
        <w:t>公开信息，2025年受理依申请公开事项共</w:t>
      </w:r>
      <w:r w:rsidR="007E3E1E" w:rsidRPr="007E3E1E">
        <w:rPr>
          <w:rFonts w:ascii="仿宋_GB2312" w:eastAsia="仿宋_GB2312" w:hAnsi="仿宋" w:cs="仿宋" w:hint="eastAsia"/>
          <w:sz w:val="32"/>
          <w:szCs w:val="32"/>
        </w:rPr>
        <w:t>13</w:t>
      </w:r>
      <w:r w:rsidRPr="007E3E1E">
        <w:rPr>
          <w:rFonts w:ascii="仿宋_GB2312" w:eastAsia="仿宋_GB2312" w:hAnsi="仿宋" w:cs="仿宋" w:hint="eastAsia"/>
          <w:sz w:val="32"/>
          <w:szCs w:val="32"/>
        </w:rPr>
        <w:t>件，均依法及时进行答复。</w:t>
      </w:r>
    </w:p>
    <w:p w:rsidR="00B872BF" w:rsidRPr="00737899" w:rsidRDefault="00BE275D" w:rsidP="00737899">
      <w:pPr>
        <w:spacing w:line="560" w:lineRule="exact"/>
        <w:ind w:firstLineChars="200" w:firstLine="640"/>
        <w:rPr>
          <w:rFonts w:ascii="仿宋_GB2312" w:eastAsia="仿宋_GB2312" w:hAnsi="仿宋"/>
          <w:sz w:val="32"/>
          <w:szCs w:val="32"/>
        </w:rPr>
      </w:pPr>
      <w:r w:rsidRPr="007E3E1E">
        <w:rPr>
          <w:rFonts w:ascii="仿宋_GB2312" w:eastAsia="仿宋_GB2312" w:hAnsi="仿宋" w:cs="仿宋" w:hint="eastAsia"/>
          <w:sz w:val="32"/>
          <w:szCs w:val="32"/>
        </w:rPr>
        <w:t>二是全面推行“双随机、一公开”监管工作。</w:t>
      </w:r>
      <w:r w:rsidRPr="007E3E1E">
        <w:rPr>
          <w:rFonts w:ascii="仿宋_GB2312" w:eastAsia="仿宋_GB2312" w:hAnsi="仿宋" w:hint="eastAsia"/>
          <w:sz w:val="32"/>
          <w:szCs w:val="32"/>
        </w:rPr>
        <w:t>为切实做好“双随机、一公开”抽查工作，根据《</w:t>
      </w:r>
      <w:r w:rsidR="00DF7D81" w:rsidRPr="007E3E1E">
        <w:rPr>
          <w:rFonts w:ascii="仿宋_GB2312" w:eastAsia="仿宋_GB2312" w:hAnsi="仿宋" w:hint="eastAsia"/>
          <w:sz w:val="32"/>
          <w:szCs w:val="32"/>
        </w:rPr>
        <w:t>涞源</w:t>
      </w:r>
      <w:r w:rsidRPr="007E3E1E">
        <w:rPr>
          <w:rFonts w:ascii="仿宋_GB2312" w:eastAsia="仿宋_GB2312" w:hAnsi="仿宋" w:hint="eastAsia"/>
          <w:sz w:val="32"/>
          <w:szCs w:val="32"/>
        </w:rPr>
        <w:t>县</w:t>
      </w:r>
      <w:r w:rsidRPr="00737899">
        <w:rPr>
          <w:rFonts w:ascii="仿宋_GB2312" w:eastAsia="仿宋_GB2312" w:hAnsi="仿宋" w:hint="eastAsia"/>
          <w:sz w:val="32"/>
          <w:szCs w:val="32"/>
        </w:rPr>
        <w:t>自然资源和规划局“双随机”抽查计划》并制定了《“双随机、一公开”抽查方案</w:t>
      </w:r>
      <w:r w:rsidR="00DF7D81">
        <w:rPr>
          <w:rFonts w:ascii="仿宋_GB2312" w:eastAsia="仿宋_GB2312" w:hAnsi="仿宋" w:hint="eastAsia"/>
          <w:sz w:val="32"/>
          <w:szCs w:val="32"/>
        </w:rPr>
        <w:t>》</w:t>
      </w:r>
      <w:r w:rsidRPr="00737899">
        <w:rPr>
          <w:rFonts w:ascii="仿宋_GB2312" w:eastAsia="仿宋_GB2312" w:hAnsi="仿宋" w:hint="eastAsia"/>
          <w:sz w:val="32"/>
          <w:szCs w:val="32"/>
        </w:rPr>
        <w:t>，</w:t>
      </w:r>
      <w:r w:rsidRPr="00737899">
        <w:rPr>
          <w:rFonts w:ascii="仿宋_GB2312" w:eastAsia="仿宋_GB2312" w:hAnsi="仿宋" w:hint="eastAsia"/>
          <w:sz w:val="32"/>
          <w:szCs w:val="32"/>
        </w:rPr>
        <w:lastRenderedPageBreak/>
        <w:t>配合</w:t>
      </w:r>
      <w:r w:rsidR="00DF7D81" w:rsidRPr="007E3E1E">
        <w:rPr>
          <w:rFonts w:ascii="仿宋_GB2312" w:eastAsia="仿宋_GB2312" w:hAnsi="仿宋" w:hint="eastAsia"/>
          <w:sz w:val="32"/>
          <w:szCs w:val="32"/>
        </w:rPr>
        <w:t>涞源</w:t>
      </w:r>
      <w:r w:rsidRPr="007E3E1E">
        <w:rPr>
          <w:rFonts w:ascii="仿宋_GB2312" w:eastAsia="仿宋_GB2312" w:hAnsi="仿宋" w:hint="eastAsia"/>
          <w:sz w:val="32"/>
          <w:szCs w:val="32"/>
        </w:rPr>
        <w:t>县</w:t>
      </w:r>
      <w:r w:rsidRPr="00737899">
        <w:rPr>
          <w:rFonts w:ascii="仿宋_GB2312" w:eastAsia="仿宋_GB2312" w:hAnsi="仿宋" w:hint="eastAsia"/>
          <w:sz w:val="32"/>
          <w:szCs w:val="32"/>
        </w:rPr>
        <w:t>市场监督管理局等跨部门联合抽查。</w:t>
      </w:r>
    </w:p>
    <w:p w:rsidR="00B872BF" w:rsidRPr="00737899" w:rsidRDefault="00B417F6" w:rsidP="00737899">
      <w:pPr>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三</w:t>
      </w:r>
      <w:r w:rsidR="00BE275D" w:rsidRPr="00737899">
        <w:rPr>
          <w:rFonts w:ascii="仿宋_GB2312" w:eastAsia="仿宋_GB2312" w:hAnsi="仿宋" w:hint="eastAsia"/>
          <w:sz w:val="32"/>
          <w:szCs w:val="32"/>
        </w:rPr>
        <w:t>是</w:t>
      </w:r>
      <w:r>
        <w:rPr>
          <w:rFonts w:ascii="仿宋_GB2312" w:eastAsia="仿宋_GB2312" w:hAnsi="仿宋" w:hint="eastAsia"/>
          <w:sz w:val="32"/>
          <w:szCs w:val="32"/>
        </w:rPr>
        <w:t>落实公平</w:t>
      </w:r>
      <w:r w:rsidR="004B2CEF">
        <w:rPr>
          <w:rFonts w:ascii="仿宋_GB2312" w:eastAsia="仿宋_GB2312" w:hAnsi="仿宋" w:hint="eastAsia"/>
          <w:sz w:val="32"/>
          <w:szCs w:val="32"/>
        </w:rPr>
        <w:t>竞争</w:t>
      </w:r>
      <w:r>
        <w:rPr>
          <w:rFonts w:ascii="仿宋_GB2312" w:eastAsia="仿宋_GB2312" w:hAnsi="仿宋" w:hint="eastAsia"/>
          <w:sz w:val="32"/>
          <w:szCs w:val="32"/>
        </w:rPr>
        <w:t>规定</w:t>
      </w:r>
      <w:r w:rsidR="00BE275D" w:rsidRPr="00737899">
        <w:rPr>
          <w:rFonts w:ascii="仿宋_GB2312" w:eastAsia="仿宋_GB2312" w:hAnsi="仿宋" w:hint="eastAsia"/>
          <w:sz w:val="32"/>
          <w:szCs w:val="32"/>
        </w:rPr>
        <w:t>、社会信用体系建设等。</w:t>
      </w:r>
    </w:p>
    <w:p w:rsidR="00B872BF" w:rsidRPr="00737899" w:rsidRDefault="00BE275D" w:rsidP="00737899">
      <w:pPr>
        <w:spacing w:line="560" w:lineRule="exact"/>
        <w:ind w:firstLineChars="200" w:firstLine="640"/>
        <w:rPr>
          <w:rFonts w:ascii="仿宋_GB2312" w:eastAsia="仿宋_GB2312" w:hAnsi="仿宋"/>
          <w:sz w:val="32"/>
          <w:szCs w:val="32"/>
        </w:rPr>
      </w:pPr>
      <w:r w:rsidRPr="00737899">
        <w:rPr>
          <w:rFonts w:ascii="仿宋_GB2312" w:eastAsia="仿宋_GB2312" w:hAnsi="仿宋" w:hint="eastAsia"/>
          <w:sz w:val="32"/>
          <w:szCs w:val="32"/>
        </w:rPr>
        <w:t>根据市县要求，将行政处罚案卷及时准确录入河北省行政执法综合管理监督信息系统，行政处罚信息在</w:t>
      </w:r>
      <w:r w:rsidR="00DF7D81">
        <w:rPr>
          <w:rFonts w:ascii="仿宋_GB2312" w:eastAsia="仿宋_GB2312" w:hAnsi="仿宋" w:hint="eastAsia"/>
          <w:sz w:val="32"/>
          <w:szCs w:val="32"/>
        </w:rPr>
        <w:t>县</w:t>
      </w:r>
      <w:r w:rsidRPr="00737899">
        <w:rPr>
          <w:rFonts w:ascii="仿宋_GB2312" w:eastAsia="仿宋_GB2312" w:hAnsi="仿宋" w:hint="eastAsia"/>
          <w:sz w:val="32"/>
          <w:szCs w:val="32"/>
        </w:rPr>
        <w:t>政府网站</w:t>
      </w:r>
      <w:r w:rsidR="00DF7D81">
        <w:rPr>
          <w:rFonts w:ascii="仿宋_GB2312" w:eastAsia="仿宋_GB2312" w:hAnsi="仿宋" w:hint="eastAsia"/>
          <w:sz w:val="32"/>
          <w:szCs w:val="32"/>
        </w:rPr>
        <w:t>行政执法专栏</w:t>
      </w:r>
      <w:r w:rsidRPr="00737899">
        <w:rPr>
          <w:rFonts w:ascii="仿宋_GB2312" w:eastAsia="仿宋_GB2312" w:hAnsi="仿宋" w:hint="eastAsia"/>
          <w:sz w:val="32"/>
          <w:szCs w:val="32"/>
        </w:rPr>
        <w:t>公示。</w:t>
      </w:r>
    </w:p>
    <w:p w:rsidR="00B872BF" w:rsidRPr="00737899" w:rsidRDefault="00BE275D" w:rsidP="00737899">
      <w:pPr>
        <w:spacing w:line="560" w:lineRule="exact"/>
        <w:ind w:firstLineChars="200" w:firstLine="643"/>
        <w:rPr>
          <w:rFonts w:ascii="仿宋_GB2312" w:eastAsia="仿宋_GB2312" w:hAnsi="仿宋"/>
          <w:b/>
          <w:sz w:val="32"/>
          <w:szCs w:val="32"/>
        </w:rPr>
      </w:pPr>
      <w:r w:rsidRPr="00737899">
        <w:rPr>
          <w:rFonts w:ascii="仿宋_GB2312" w:eastAsia="仿宋_GB2312" w:hAnsi="仿宋" w:hint="eastAsia"/>
          <w:b/>
          <w:sz w:val="32"/>
          <w:szCs w:val="32"/>
        </w:rPr>
        <w:t>（六）落实普法责任，积极开展普法宣传</w:t>
      </w:r>
    </w:p>
    <w:p w:rsidR="00B872BF" w:rsidRPr="00737899" w:rsidRDefault="00BE275D" w:rsidP="00737899">
      <w:pPr>
        <w:spacing w:line="560" w:lineRule="exact"/>
        <w:ind w:firstLineChars="200" w:firstLine="640"/>
        <w:rPr>
          <w:rFonts w:ascii="仿宋_GB2312" w:eastAsia="仿宋_GB2312" w:hAnsi="仿宋"/>
          <w:sz w:val="32"/>
          <w:szCs w:val="32"/>
        </w:rPr>
      </w:pPr>
      <w:r w:rsidRPr="00737899">
        <w:rPr>
          <w:rFonts w:ascii="仿宋_GB2312" w:eastAsia="仿宋_GB2312" w:hAnsi="仿宋" w:hint="eastAsia"/>
          <w:sz w:val="32"/>
          <w:szCs w:val="32"/>
        </w:rPr>
        <w:t>以“4.15”全民国家安全教育日、“4.22”世界地球日、“6.25” 全国土地日、</w:t>
      </w:r>
      <w:r w:rsidR="00A54E79">
        <w:rPr>
          <w:rFonts w:ascii="仿宋_GB2312" w:eastAsia="仿宋_GB2312" w:hAnsi="仿宋" w:hint="eastAsia"/>
          <w:sz w:val="32"/>
          <w:szCs w:val="32"/>
        </w:rPr>
        <w:t>“测绘法宣传周”、</w:t>
      </w:r>
      <w:r w:rsidRPr="00737899">
        <w:rPr>
          <w:rFonts w:ascii="仿宋_GB2312" w:eastAsia="仿宋_GB2312" w:hAnsi="仿宋" w:hint="eastAsia"/>
          <w:sz w:val="32"/>
          <w:szCs w:val="32"/>
        </w:rPr>
        <w:t>“12·4”国家宪法日等节点为契机，</w:t>
      </w:r>
      <w:r w:rsidR="003A56B2">
        <w:rPr>
          <w:rFonts w:ascii="仿宋_GB2312" w:eastAsia="仿宋_GB2312" w:hAnsi="仿宋" w:hint="eastAsia"/>
          <w:sz w:val="32"/>
          <w:szCs w:val="32"/>
        </w:rPr>
        <w:t>与司法、宣传等相关部门建立普法联动机制</w:t>
      </w:r>
      <w:r w:rsidR="00795CBC">
        <w:rPr>
          <w:rFonts w:ascii="仿宋_GB2312" w:eastAsia="仿宋_GB2312" w:hAnsi="仿宋" w:hint="eastAsia"/>
          <w:sz w:val="32"/>
          <w:szCs w:val="32"/>
        </w:rPr>
        <w:t>，</w:t>
      </w:r>
      <w:r w:rsidR="003A56B2">
        <w:rPr>
          <w:rFonts w:ascii="仿宋_GB2312" w:eastAsia="仿宋_GB2312" w:hAnsi="仿宋" w:hint="eastAsia"/>
          <w:sz w:val="32"/>
          <w:szCs w:val="32"/>
        </w:rPr>
        <w:t>并</w:t>
      </w:r>
      <w:r w:rsidR="00915054">
        <w:rPr>
          <w:rFonts w:ascii="仿宋_GB2312" w:eastAsia="仿宋_GB2312" w:hAnsi="仿宋" w:hint="eastAsia"/>
          <w:sz w:val="32"/>
          <w:szCs w:val="32"/>
        </w:rPr>
        <w:t>结合对象需求提供精准普法，</w:t>
      </w:r>
      <w:r w:rsidR="00795CBC" w:rsidRPr="00737899">
        <w:rPr>
          <w:rFonts w:ascii="仿宋_GB2312" w:eastAsia="仿宋_GB2312" w:hAnsi="仿宋" w:hint="eastAsia"/>
          <w:sz w:val="32"/>
          <w:szCs w:val="32"/>
        </w:rPr>
        <w:t>切实增强依法行政能力</w:t>
      </w:r>
      <w:r w:rsidR="00795CBC">
        <w:rPr>
          <w:rFonts w:ascii="仿宋_GB2312" w:eastAsia="仿宋_GB2312" w:hAnsi="仿宋" w:hint="eastAsia"/>
          <w:sz w:val="32"/>
          <w:szCs w:val="32"/>
        </w:rPr>
        <w:t>；</w:t>
      </w:r>
      <w:r w:rsidRPr="00737899">
        <w:rPr>
          <w:rFonts w:ascii="仿宋_GB2312" w:eastAsia="仿宋_GB2312" w:hAnsi="仿宋" w:hint="eastAsia"/>
          <w:sz w:val="32"/>
          <w:szCs w:val="32"/>
        </w:rPr>
        <w:t>开展</w:t>
      </w:r>
      <w:r w:rsidR="00795CBC">
        <w:rPr>
          <w:rFonts w:ascii="仿宋_GB2312" w:eastAsia="仿宋_GB2312" w:hAnsi="仿宋" w:hint="eastAsia"/>
          <w:sz w:val="32"/>
          <w:szCs w:val="32"/>
        </w:rPr>
        <w:t>了</w:t>
      </w:r>
      <w:r w:rsidRPr="00737899">
        <w:rPr>
          <w:rFonts w:ascii="仿宋_GB2312" w:eastAsia="仿宋_GB2312" w:hAnsi="仿宋" w:hint="eastAsia"/>
          <w:sz w:val="32"/>
          <w:szCs w:val="32"/>
        </w:rPr>
        <w:t>《中华人民共和国宪法》</w:t>
      </w:r>
      <w:r w:rsidR="00915054" w:rsidRPr="00737899">
        <w:rPr>
          <w:rFonts w:ascii="仿宋_GB2312" w:eastAsia="仿宋_GB2312" w:hAnsi="仿宋" w:hint="eastAsia"/>
          <w:sz w:val="32"/>
          <w:szCs w:val="32"/>
        </w:rPr>
        <w:t>《中华人民共和国民法典》</w:t>
      </w:r>
      <w:r w:rsidRPr="00737899">
        <w:rPr>
          <w:rFonts w:ascii="仿宋_GB2312" w:eastAsia="仿宋_GB2312" w:hAnsi="仿宋" w:hint="eastAsia"/>
          <w:sz w:val="32"/>
          <w:szCs w:val="32"/>
        </w:rPr>
        <w:t>《中华人民共和国土地管理法》</w:t>
      </w:r>
      <w:r w:rsidR="00FC7CDC">
        <w:rPr>
          <w:rFonts w:ascii="仿宋_GB2312" w:eastAsia="仿宋_GB2312" w:hAnsi="仿宋" w:hint="eastAsia"/>
          <w:sz w:val="32"/>
          <w:szCs w:val="32"/>
        </w:rPr>
        <w:t>以及</w:t>
      </w:r>
      <w:r w:rsidR="00915054">
        <w:rPr>
          <w:rFonts w:ascii="仿宋_GB2312" w:eastAsia="仿宋_GB2312" w:hAnsi="仿宋" w:hint="eastAsia"/>
          <w:sz w:val="32"/>
          <w:szCs w:val="32"/>
        </w:rPr>
        <w:t>新修订的</w:t>
      </w:r>
      <w:r w:rsidRPr="00737899">
        <w:rPr>
          <w:rFonts w:ascii="仿宋_GB2312" w:eastAsia="仿宋_GB2312" w:hAnsi="仿宋" w:hint="eastAsia"/>
          <w:sz w:val="32"/>
          <w:szCs w:val="32"/>
        </w:rPr>
        <w:t>《中华人民共和国矿产资源法》等相关法律法规的宣传教育，大力弘扬法治精神，</w:t>
      </w:r>
      <w:r w:rsidR="00795CBC" w:rsidRPr="00737899">
        <w:rPr>
          <w:rFonts w:ascii="仿宋_GB2312" w:eastAsia="仿宋_GB2312" w:hAnsi="仿宋" w:hint="eastAsia"/>
          <w:sz w:val="32"/>
          <w:szCs w:val="32"/>
        </w:rPr>
        <w:t>努力营造人人懂法、守法的良好氛围</w:t>
      </w:r>
      <w:r w:rsidR="00795CBC">
        <w:rPr>
          <w:rFonts w:ascii="仿宋_GB2312" w:eastAsia="仿宋_GB2312" w:hAnsi="仿宋" w:hint="eastAsia"/>
          <w:sz w:val="32"/>
          <w:szCs w:val="32"/>
        </w:rPr>
        <w:t>。</w:t>
      </w:r>
      <w:r w:rsidR="00FC7CDC">
        <w:rPr>
          <w:rFonts w:ascii="仿宋_GB2312" w:eastAsia="仿宋_GB2312" w:hAnsi="仿宋" w:hint="eastAsia"/>
          <w:sz w:val="32"/>
          <w:szCs w:val="32"/>
        </w:rPr>
        <w:t>以一图读懂等简洁明了的普法方式</w:t>
      </w:r>
      <w:r w:rsidR="00795CBC">
        <w:rPr>
          <w:rFonts w:ascii="仿宋_GB2312" w:eastAsia="仿宋_GB2312" w:hAnsi="仿宋" w:hint="eastAsia"/>
          <w:sz w:val="32"/>
          <w:szCs w:val="32"/>
        </w:rPr>
        <w:t>积极引导广大群众合理利用自然资源，依法维护自身利益的法治观念</w:t>
      </w:r>
      <w:r w:rsidRPr="00737899">
        <w:rPr>
          <w:rFonts w:ascii="仿宋_GB2312" w:eastAsia="仿宋_GB2312" w:hAnsi="仿宋" w:hint="eastAsia"/>
          <w:sz w:val="32"/>
          <w:szCs w:val="32"/>
        </w:rPr>
        <w:t>。</w:t>
      </w:r>
    </w:p>
    <w:p w:rsidR="00B872BF" w:rsidRPr="00737899" w:rsidRDefault="00BE275D" w:rsidP="00737899">
      <w:pPr>
        <w:spacing w:line="560" w:lineRule="exact"/>
        <w:ind w:firstLineChars="200" w:firstLine="643"/>
        <w:rPr>
          <w:rFonts w:ascii="仿宋_GB2312" w:eastAsia="仿宋_GB2312" w:hAnsi="仿宋"/>
          <w:b/>
          <w:sz w:val="32"/>
          <w:szCs w:val="32"/>
        </w:rPr>
      </w:pPr>
      <w:r w:rsidRPr="00737899">
        <w:rPr>
          <w:rFonts w:ascii="仿宋_GB2312" w:eastAsia="仿宋_GB2312" w:hAnsi="仿宋" w:hint="eastAsia"/>
          <w:b/>
          <w:sz w:val="32"/>
          <w:szCs w:val="32"/>
        </w:rPr>
        <w:t>（七）多措并举，提高执法质量</w:t>
      </w:r>
    </w:p>
    <w:p w:rsidR="00B872BF" w:rsidRPr="00737899" w:rsidRDefault="00BE275D" w:rsidP="00737899">
      <w:pPr>
        <w:spacing w:line="560" w:lineRule="exact"/>
        <w:ind w:firstLineChars="200" w:firstLine="640"/>
        <w:rPr>
          <w:rFonts w:ascii="仿宋_GB2312" w:eastAsia="仿宋_GB2312" w:hAnsi="仿宋"/>
          <w:sz w:val="32"/>
          <w:szCs w:val="32"/>
        </w:rPr>
      </w:pPr>
      <w:r w:rsidRPr="005C4CA9">
        <w:rPr>
          <w:rFonts w:ascii="仿宋_GB2312" w:eastAsia="仿宋_GB2312" w:hAnsi="仿宋" w:hint="eastAsia"/>
          <w:sz w:val="32"/>
          <w:szCs w:val="32"/>
        </w:rPr>
        <w:t>一是</w:t>
      </w:r>
      <w:r w:rsidR="004B2CEF" w:rsidRPr="005C4CA9">
        <w:rPr>
          <w:rFonts w:ascii="仿宋_GB2312" w:eastAsia="仿宋_GB2312" w:hAnsi="仿宋" w:hint="eastAsia"/>
          <w:sz w:val="32"/>
          <w:szCs w:val="32"/>
        </w:rPr>
        <w:t>综合运用卫星遥感、无人机巡查、视频监控、移动终端等科技手段，构建“天上看、地上查、网上管”的立体监管网络，违法线索发现和处置效率大幅提升。</w:t>
      </w:r>
      <w:r w:rsidRPr="00737899">
        <w:rPr>
          <w:rFonts w:ascii="仿宋_GB2312" w:eastAsia="仿宋_GB2312" w:hAnsi="仿宋" w:hint="eastAsia"/>
          <w:sz w:val="32"/>
          <w:szCs w:val="32"/>
        </w:rPr>
        <w:t>二是对2025年7月1日施行《中华人民共和国矿产资源法》</w:t>
      </w:r>
      <w:r w:rsidR="004B2CEF">
        <w:rPr>
          <w:rFonts w:ascii="仿宋_GB2312" w:eastAsia="仿宋_GB2312" w:hAnsi="仿宋" w:hint="eastAsia"/>
          <w:sz w:val="32"/>
          <w:szCs w:val="32"/>
        </w:rPr>
        <w:t>贯彻执行</w:t>
      </w:r>
      <w:r w:rsidRPr="00737899">
        <w:rPr>
          <w:rFonts w:ascii="仿宋_GB2312" w:eastAsia="仿宋_GB2312" w:hAnsi="仿宋" w:hint="eastAsia"/>
          <w:sz w:val="32"/>
          <w:szCs w:val="32"/>
        </w:rPr>
        <w:t>，</w:t>
      </w:r>
      <w:r w:rsidR="004B2CEF" w:rsidRPr="005C4CA9">
        <w:rPr>
          <w:rFonts w:ascii="仿宋_GB2312" w:eastAsia="仿宋_GB2312" w:hAnsi="仿宋" w:hint="eastAsia"/>
          <w:sz w:val="32"/>
          <w:szCs w:val="32"/>
        </w:rPr>
        <w:t>重点开展矿产资源领域“打非治违”、自然资源督察反馈问题整改“回头看”、自然资源行政执法专项整治等行动。严格落实“长牙齿”的耕地保</w:t>
      </w:r>
      <w:r w:rsidR="004B2CEF" w:rsidRPr="005C4CA9">
        <w:rPr>
          <w:rFonts w:ascii="仿宋_GB2312" w:eastAsia="仿宋_GB2312" w:hAnsi="仿宋" w:hint="eastAsia"/>
          <w:sz w:val="32"/>
          <w:szCs w:val="32"/>
        </w:rPr>
        <w:lastRenderedPageBreak/>
        <w:t>护硬措施，坚决遏制新增违法占用耕地行为。</w:t>
      </w:r>
      <w:r w:rsidRPr="00737899">
        <w:rPr>
          <w:rFonts w:ascii="仿宋_GB2312" w:eastAsia="仿宋_GB2312" w:hAnsi="仿宋" w:hint="eastAsia"/>
          <w:sz w:val="32"/>
          <w:szCs w:val="32"/>
        </w:rPr>
        <w:t>切实加大执法查处力度，严格规范公正文明执法，为维护自然资源管理秩序、保护合理利用自然资源、保障群众合法权益做出应有贡献。</w:t>
      </w:r>
    </w:p>
    <w:p w:rsidR="00B872BF" w:rsidRPr="00737899" w:rsidRDefault="00BE275D" w:rsidP="00737899">
      <w:pPr>
        <w:spacing w:line="560" w:lineRule="exact"/>
        <w:ind w:firstLineChars="200" w:firstLine="643"/>
        <w:rPr>
          <w:rFonts w:ascii="仿宋_GB2312" w:eastAsia="仿宋_GB2312" w:hAnsi="仿宋"/>
          <w:b/>
          <w:sz w:val="32"/>
          <w:szCs w:val="32"/>
        </w:rPr>
      </w:pPr>
      <w:r w:rsidRPr="00737899">
        <w:rPr>
          <w:rFonts w:ascii="仿宋_GB2312" w:eastAsia="仿宋_GB2312" w:hAnsi="仿宋" w:hint="eastAsia"/>
          <w:b/>
          <w:sz w:val="32"/>
          <w:szCs w:val="32"/>
        </w:rPr>
        <w:t>（八）全力做好矛盾纠纷化解工作</w:t>
      </w:r>
    </w:p>
    <w:p w:rsidR="00B872BF" w:rsidRPr="00B417F6" w:rsidRDefault="00BE275D" w:rsidP="00737899">
      <w:pPr>
        <w:spacing w:line="560" w:lineRule="exact"/>
        <w:ind w:firstLineChars="200" w:firstLine="640"/>
        <w:rPr>
          <w:rFonts w:ascii="仿宋_GB2312" w:eastAsia="仿宋_GB2312" w:hAnsi="仿宋"/>
          <w:color w:val="FF0000"/>
          <w:sz w:val="32"/>
          <w:szCs w:val="32"/>
        </w:rPr>
      </w:pPr>
      <w:r w:rsidRPr="00737899">
        <w:rPr>
          <w:rFonts w:ascii="仿宋_GB2312" w:eastAsia="仿宋_GB2312" w:hAnsi="仿宋" w:cs="仿宋" w:hint="eastAsia"/>
          <w:color w:val="000000"/>
          <w:sz w:val="32"/>
          <w:szCs w:val="32"/>
          <w:shd w:val="clear" w:color="auto" w:fill="FFFFFF"/>
        </w:rPr>
        <w:t>一是</w:t>
      </w:r>
      <w:r w:rsidR="004B2CEF">
        <w:rPr>
          <w:rFonts w:ascii="仿宋_GB2312" w:eastAsia="仿宋_GB2312" w:hAnsi="仿宋" w:cs="仿宋" w:hint="eastAsia"/>
          <w:color w:val="000000"/>
          <w:sz w:val="32"/>
          <w:szCs w:val="32"/>
          <w:shd w:val="clear" w:color="auto" w:fill="FFFFFF"/>
        </w:rPr>
        <w:t>通过</w:t>
      </w:r>
      <w:r w:rsidR="005C4CA9">
        <w:rPr>
          <w:rFonts w:ascii="仿宋_GB2312" w:eastAsia="仿宋_GB2312" w:hAnsi="仿宋" w:cs="仿宋" w:hint="eastAsia"/>
          <w:color w:val="000000"/>
          <w:sz w:val="32"/>
          <w:szCs w:val="32"/>
          <w:shd w:val="clear" w:color="auto" w:fill="FFFFFF"/>
        </w:rPr>
        <w:t>提升</w:t>
      </w:r>
      <w:r w:rsidR="004B2CEF">
        <w:rPr>
          <w:rFonts w:ascii="仿宋_GB2312" w:eastAsia="仿宋_GB2312" w:hAnsi="仿宋" w:cs="仿宋" w:hint="eastAsia"/>
          <w:color w:val="000000"/>
          <w:sz w:val="32"/>
          <w:szCs w:val="32"/>
          <w:shd w:val="clear" w:color="auto" w:fill="FFFFFF"/>
        </w:rPr>
        <w:t>行政复议</w:t>
      </w:r>
      <w:r w:rsidR="005C4CA9">
        <w:rPr>
          <w:rFonts w:ascii="仿宋_GB2312" w:eastAsia="仿宋_GB2312" w:hAnsi="仿宋" w:cs="仿宋" w:hint="eastAsia"/>
          <w:color w:val="000000"/>
          <w:sz w:val="32"/>
          <w:szCs w:val="32"/>
          <w:shd w:val="clear" w:color="auto" w:fill="FFFFFF"/>
        </w:rPr>
        <w:t>诉讼质效</w:t>
      </w:r>
      <w:r w:rsidR="004B2CEF">
        <w:rPr>
          <w:rFonts w:ascii="仿宋_GB2312" w:eastAsia="仿宋_GB2312" w:hAnsi="仿宋" w:cs="仿宋" w:hint="eastAsia"/>
          <w:color w:val="000000"/>
          <w:sz w:val="32"/>
          <w:szCs w:val="32"/>
          <w:shd w:val="clear" w:color="auto" w:fill="FFFFFF"/>
        </w:rPr>
        <w:t>、信访</w:t>
      </w:r>
      <w:r w:rsidR="005C4CA9">
        <w:rPr>
          <w:rFonts w:ascii="仿宋_GB2312" w:eastAsia="仿宋_GB2312" w:hAnsi="仿宋" w:cs="仿宋" w:hint="eastAsia"/>
          <w:color w:val="000000"/>
          <w:sz w:val="32"/>
          <w:szCs w:val="32"/>
          <w:shd w:val="clear" w:color="auto" w:fill="FFFFFF"/>
        </w:rPr>
        <w:t>工作</w:t>
      </w:r>
      <w:r w:rsidR="004B2CEF">
        <w:rPr>
          <w:rFonts w:ascii="仿宋_GB2312" w:eastAsia="仿宋_GB2312" w:hAnsi="仿宋" w:cs="仿宋" w:hint="eastAsia"/>
          <w:color w:val="000000"/>
          <w:sz w:val="32"/>
          <w:szCs w:val="32"/>
          <w:shd w:val="clear" w:color="auto" w:fill="FFFFFF"/>
        </w:rPr>
        <w:t>法治化</w:t>
      </w:r>
      <w:r w:rsidR="005C4CA9">
        <w:rPr>
          <w:rFonts w:ascii="仿宋_GB2312" w:eastAsia="仿宋_GB2312" w:hAnsi="仿宋" w:cs="仿宋" w:hint="eastAsia"/>
          <w:color w:val="000000"/>
          <w:sz w:val="32"/>
          <w:szCs w:val="32"/>
          <w:shd w:val="clear" w:color="auto" w:fill="FFFFFF"/>
        </w:rPr>
        <w:t>推进</w:t>
      </w:r>
      <w:r w:rsidR="00B417F6">
        <w:rPr>
          <w:rFonts w:ascii="仿宋_GB2312" w:eastAsia="仿宋_GB2312" w:hAnsi="仿宋" w:cs="仿宋" w:hint="eastAsia"/>
          <w:color w:val="000000"/>
          <w:sz w:val="32"/>
          <w:szCs w:val="32"/>
          <w:shd w:val="clear" w:color="auto" w:fill="FFFFFF"/>
        </w:rPr>
        <w:t>、平台热线办理等不同途径，</w:t>
      </w:r>
      <w:r w:rsidR="005C4CA9">
        <w:rPr>
          <w:rFonts w:ascii="仿宋_GB2312" w:eastAsia="仿宋_GB2312" w:hAnsi="仿宋" w:cs="仿宋" w:hint="eastAsia"/>
          <w:color w:val="000000"/>
          <w:sz w:val="32"/>
          <w:szCs w:val="32"/>
          <w:shd w:val="clear" w:color="auto" w:fill="FFFFFF"/>
        </w:rPr>
        <w:t>方便群众反映问题，依法分类处理信访诉求，</w:t>
      </w:r>
      <w:r w:rsidR="00B417F6">
        <w:rPr>
          <w:rFonts w:ascii="仿宋_GB2312" w:eastAsia="仿宋_GB2312" w:hAnsi="仿宋" w:cs="仿宋" w:hint="eastAsia"/>
          <w:color w:val="000000"/>
          <w:sz w:val="32"/>
          <w:szCs w:val="32"/>
          <w:shd w:val="clear" w:color="auto" w:fill="FFFFFF"/>
        </w:rPr>
        <w:t>加大调解力度，重要信访事项实行领导包案机制，</w:t>
      </w:r>
      <w:r w:rsidR="005C4CA9">
        <w:rPr>
          <w:rFonts w:ascii="仿宋_GB2312" w:eastAsia="仿宋_GB2312" w:hAnsi="仿宋" w:cs="仿宋" w:hint="eastAsia"/>
          <w:color w:val="000000"/>
          <w:sz w:val="32"/>
          <w:szCs w:val="32"/>
          <w:shd w:val="clear" w:color="auto" w:fill="FFFFFF"/>
        </w:rPr>
        <w:t>深化多元实质高效化解</w:t>
      </w:r>
      <w:r w:rsidR="00B417F6">
        <w:rPr>
          <w:rFonts w:ascii="仿宋_GB2312" w:eastAsia="仿宋_GB2312" w:hAnsi="仿宋" w:cs="仿宋" w:hint="eastAsia"/>
          <w:color w:val="000000"/>
          <w:sz w:val="32"/>
          <w:szCs w:val="32"/>
          <w:shd w:val="clear" w:color="auto" w:fill="FFFFFF"/>
        </w:rPr>
        <w:t>争议。</w:t>
      </w:r>
    </w:p>
    <w:p w:rsidR="00B872BF" w:rsidRPr="00737899" w:rsidRDefault="00BE275D" w:rsidP="00F141E0">
      <w:pPr>
        <w:spacing w:beforeLines="50" w:afterLines="50" w:line="560" w:lineRule="exact"/>
        <w:ind w:firstLineChars="200" w:firstLine="640"/>
        <w:rPr>
          <w:rFonts w:ascii="黑体" w:eastAsia="黑体" w:hAnsi="黑体" w:cs="黑体"/>
          <w:sz w:val="32"/>
          <w:szCs w:val="32"/>
        </w:rPr>
      </w:pPr>
      <w:r w:rsidRPr="00737899">
        <w:rPr>
          <w:rFonts w:ascii="黑体" w:eastAsia="黑体" w:hAnsi="黑体" w:cs="黑体" w:hint="eastAsia"/>
          <w:sz w:val="32"/>
          <w:szCs w:val="32"/>
        </w:rPr>
        <w:t>二、</w:t>
      </w:r>
      <w:r w:rsidR="005C4CA9">
        <w:rPr>
          <w:rFonts w:ascii="黑体" w:eastAsia="黑体" w:hAnsi="黑体" w:cs="黑体" w:hint="eastAsia"/>
          <w:sz w:val="32"/>
          <w:szCs w:val="32"/>
        </w:rPr>
        <w:t>当前</w:t>
      </w:r>
      <w:r w:rsidRPr="00737899">
        <w:rPr>
          <w:rFonts w:ascii="黑体" w:eastAsia="黑体" w:hAnsi="黑体" w:cs="黑体" w:hint="eastAsia"/>
          <w:sz w:val="32"/>
          <w:szCs w:val="32"/>
        </w:rPr>
        <w:t>存在不足</w:t>
      </w:r>
      <w:r w:rsidR="005C4CA9">
        <w:rPr>
          <w:rFonts w:ascii="黑体" w:eastAsia="黑体" w:hAnsi="黑体" w:cs="黑体" w:hint="eastAsia"/>
          <w:sz w:val="32"/>
          <w:szCs w:val="32"/>
        </w:rPr>
        <w:t>和挑战</w:t>
      </w:r>
    </w:p>
    <w:p w:rsidR="00B417F6" w:rsidRDefault="00BE275D" w:rsidP="00F141E0">
      <w:pPr>
        <w:spacing w:beforeLines="50" w:afterLines="50" w:line="560" w:lineRule="exact"/>
        <w:ind w:firstLineChars="200" w:firstLine="640"/>
        <w:rPr>
          <w:rFonts w:ascii="仿宋_GB2312" w:eastAsia="仿宋_GB2312" w:hAnsi="仿宋" w:cs="仿宋"/>
          <w:sz w:val="32"/>
          <w:szCs w:val="32"/>
        </w:rPr>
      </w:pPr>
      <w:r w:rsidRPr="00737899">
        <w:rPr>
          <w:rFonts w:ascii="仿宋_GB2312" w:eastAsia="仿宋_GB2312" w:hAnsi="仿宋" w:cs="仿宋" w:hint="eastAsia"/>
          <w:sz w:val="32"/>
          <w:szCs w:val="32"/>
        </w:rPr>
        <w:t>总体来看，我局法治建设工作取得一定成效，但</w:t>
      </w:r>
      <w:r w:rsidR="00915054" w:rsidRPr="00B417F6">
        <w:rPr>
          <w:rFonts w:ascii="仿宋_GB2312" w:eastAsia="仿宋_GB2312" w:hAnsi="仿宋" w:cs="仿宋" w:hint="eastAsia"/>
          <w:sz w:val="32"/>
          <w:szCs w:val="32"/>
        </w:rPr>
        <w:t>从整体情况来看，我局在法治建设方面的进展与既定目标、企业及群众的期望以及县人民政府依法治县的要求相比，仍存在较大的差距。</w:t>
      </w:r>
      <w:r w:rsidR="00B417F6" w:rsidRPr="00B417F6">
        <w:rPr>
          <w:rFonts w:ascii="仿宋_GB2312" w:eastAsia="仿宋_GB2312" w:hAnsi="仿宋" w:cs="仿宋" w:hint="eastAsia"/>
          <w:sz w:val="32"/>
          <w:szCs w:val="32"/>
        </w:rPr>
        <w:t>面对新形势新要求，我局法治建设工作仍存在短板：一是自然资源领域法规政策更新快，部分干部职工知识储备和能力跟进存在滞后；二是执法监管的科技应用深度和数据分析能力有待加强；三是面对复杂利益诉求和新型违法行为，需要更高的法律政策运用水平和矛盾调处办法；四是法治建设与业务工作深度融合的机制有待进一步完善。</w:t>
      </w:r>
    </w:p>
    <w:p w:rsidR="00B872BF" w:rsidRPr="00737899" w:rsidRDefault="00BE275D" w:rsidP="00F141E0">
      <w:pPr>
        <w:spacing w:beforeLines="50" w:afterLines="50" w:line="560" w:lineRule="exact"/>
        <w:ind w:firstLineChars="200" w:firstLine="640"/>
        <w:rPr>
          <w:rFonts w:ascii="黑体" w:eastAsia="黑体" w:hAnsi="黑体" w:cs="黑体"/>
          <w:sz w:val="32"/>
          <w:szCs w:val="32"/>
        </w:rPr>
      </w:pPr>
      <w:r w:rsidRPr="00737899">
        <w:rPr>
          <w:rFonts w:ascii="黑体" w:eastAsia="黑体" w:hAnsi="黑体" w:cs="黑体" w:hint="eastAsia"/>
          <w:sz w:val="32"/>
          <w:szCs w:val="32"/>
        </w:rPr>
        <w:t>三、</w:t>
      </w:r>
      <w:r w:rsidR="005C4CA9">
        <w:rPr>
          <w:rFonts w:ascii="黑体" w:eastAsia="黑体" w:hAnsi="黑体" w:cs="黑体" w:hint="eastAsia"/>
          <w:sz w:val="32"/>
          <w:szCs w:val="32"/>
        </w:rPr>
        <w:t>未来</w:t>
      </w:r>
      <w:r w:rsidRPr="00737899">
        <w:rPr>
          <w:rFonts w:ascii="黑体" w:eastAsia="黑体" w:hAnsi="黑体" w:cs="黑体" w:hint="eastAsia"/>
          <w:sz w:val="32"/>
          <w:szCs w:val="32"/>
        </w:rPr>
        <w:t>工作安排</w:t>
      </w:r>
    </w:p>
    <w:p w:rsidR="00EF4040" w:rsidRDefault="00BE275D" w:rsidP="00F141E0">
      <w:pPr>
        <w:spacing w:beforeLines="50" w:afterLines="50" w:line="560" w:lineRule="exact"/>
        <w:ind w:firstLine="645"/>
        <w:rPr>
          <w:rFonts w:ascii="仿宋_GB2312" w:eastAsia="仿宋_GB2312" w:hAnsi="仿宋" w:cs="仿宋"/>
          <w:sz w:val="32"/>
          <w:szCs w:val="32"/>
        </w:rPr>
      </w:pPr>
      <w:r w:rsidRPr="00737899">
        <w:rPr>
          <w:rFonts w:ascii="仿宋_GB2312" w:eastAsia="仿宋_GB2312" w:hAnsi="仿宋" w:cs="仿宋" w:hint="eastAsia"/>
          <w:sz w:val="32"/>
          <w:szCs w:val="32"/>
        </w:rPr>
        <w:t>今后，我局将</w:t>
      </w:r>
      <w:r w:rsidR="00B417F6">
        <w:rPr>
          <w:rFonts w:ascii="仿宋_GB2312" w:eastAsia="仿宋_GB2312" w:hAnsi="仿宋" w:cs="仿宋" w:hint="eastAsia"/>
          <w:sz w:val="32"/>
          <w:szCs w:val="32"/>
        </w:rPr>
        <w:t>继续按照习近平法治思想的指引，</w:t>
      </w:r>
      <w:r w:rsidR="00EF4040">
        <w:rPr>
          <w:rFonts w:ascii="仿宋_GB2312" w:eastAsia="仿宋_GB2312" w:hAnsi="仿宋" w:cs="仿宋" w:hint="eastAsia"/>
          <w:sz w:val="32"/>
          <w:szCs w:val="32"/>
        </w:rPr>
        <w:t>重点在以下方面持续推动法治建设：</w:t>
      </w:r>
    </w:p>
    <w:p w:rsidR="00EF4040" w:rsidRDefault="00EF4040" w:rsidP="00F141E0">
      <w:pPr>
        <w:spacing w:beforeLines="50" w:afterLines="50" w:line="560" w:lineRule="exact"/>
        <w:ind w:firstLine="645"/>
        <w:rPr>
          <w:rFonts w:ascii="仿宋_GB2312" w:eastAsia="仿宋_GB2312" w:hAnsi="仿宋" w:cs="仿宋"/>
          <w:sz w:val="32"/>
          <w:szCs w:val="32"/>
        </w:rPr>
      </w:pPr>
      <w:r>
        <w:rPr>
          <w:rFonts w:ascii="仿宋_GB2312" w:eastAsia="仿宋_GB2312" w:hAnsi="仿宋" w:cs="仿宋" w:hint="eastAsia"/>
          <w:sz w:val="32"/>
          <w:szCs w:val="32"/>
        </w:rPr>
        <w:lastRenderedPageBreak/>
        <w:t>1.</w:t>
      </w:r>
      <w:r w:rsidR="00B417F6">
        <w:rPr>
          <w:rFonts w:ascii="仿宋_GB2312" w:eastAsia="仿宋_GB2312" w:hAnsi="仿宋" w:cs="仿宋" w:hint="eastAsia"/>
          <w:sz w:val="32"/>
          <w:szCs w:val="32"/>
        </w:rPr>
        <w:t>推动法治与业务深度融合，</w:t>
      </w:r>
      <w:r w:rsidRPr="00EF4040">
        <w:rPr>
          <w:rFonts w:ascii="仿宋_GB2312" w:eastAsia="仿宋_GB2312" w:hAnsi="仿宋" w:cs="仿宋" w:hint="eastAsia"/>
          <w:sz w:val="32"/>
          <w:szCs w:val="32"/>
        </w:rPr>
        <w:t>将法治要求贯穿于自然资源调查监测、确权登记、所有者权益行使、开发利用、保护修复等全链条。</w:t>
      </w:r>
    </w:p>
    <w:p w:rsidR="00EF4040" w:rsidRDefault="00EF4040" w:rsidP="00F141E0">
      <w:pPr>
        <w:spacing w:beforeLines="50" w:afterLines="50" w:line="560" w:lineRule="exact"/>
        <w:ind w:firstLine="645"/>
        <w:rPr>
          <w:rFonts w:ascii="仿宋_GB2312" w:eastAsia="仿宋_GB2312" w:hAnsi="仿宋" w:cs="仿宋"/>
          <w:sz w:val="32"/>
          <w:szCs w:val="32"/>
        </w:rPr>
      </w:pPr>
      <w:r w:rsidRPr="00EF4040">
        <w:rPr>
          <w:rFonts w:ascii="仿宋_GB2312" w:eastAsia="仿宋_GB2312" w:hAnsi="仿宋" w:cs="仿宋" w:hint="eastAsia"/>
          <w:sz w:val="32"/>
          <w:szCs w:val="32"/>
        </w:rPr>
        <w:t>2.</w:t>
      </w:r>
      <w:r w:rsidR="00B417F6">
        <w:rPr>
          <w:rFonts w:ascii="仿宋_GB2312" w:eastAsia="仿宋_GB2312" w:hAnsi="仿宋" w:cs="仿宋" w:hint="eastAsia"/>
          <w:sz w:val="32"/>
          <w:szCs w:val="32"/>
        </w:rPr>
        <w:t>深入挖掘</w:t>
      </w:r>
      <w:r>
        <w:rPr>
          <w:rFonts w:ascii="仿宋_GB2312" w:eastAsia="仿宋_GB2312" w:hAnsi="仿宋" w:cs="仿宋" w:hint="eastAsia"/>
          <w:sz w:val="32"/>
          <w:szCs w:val="32"/>
        </w:rPr>
        <w:t>自</w:t>
      </w:r>
      <w:r w:rsidRPr="00EF4040">
        <w:rPr>
          <w:rFonts w:ascii="仿宋_GB2312" w:eastAsia="仿宋_GB2312" w:hAnsi="仿宋" w:cs="仿宋" w:hint="eastAsia"/>
          <w:sz w:val="32"/>
          <w:szCs w:val="32"/>
        </w:rPr>
        <w:t>然资源管理中的法治元素，创作更多具有影响力的法治文化作品，营造尊法学法守法用法的浓厚社会氛围。</w:t>
      </w:r>
    </w:p>
    <w:p w:rsidR="00EF4040" w:rsidRDefault="00EF4040" w:rsidP="00F141E0">
      <w:pPr>
        <w:spacing w:beforeLines="50" w:afterLines="50" w:line="560" w:lineRule="exact"/>
        <w:ind w:firstLine="645"/>
        <w:rPr>
          <w:rFonts w:ascii="仿宋_GB2312" w:eastAsia="仿宋_GB2312" w:hAnsi="仿宋" w:cs="仿宋"/>
          <w:sz w:val="32"/>
          <w:szCs w:val="32"/>
        </w:rPr>
      </w:pPr>
      <w:r w:rsidRPr="00EF4040">
        <w:rPr>
          <w:rFonts w:ascii="仿宋_GB2312" w:eastAsia="仿宋_GB2312" w:hAnsi="仿宋" w:cs="仿宋" w:hint="eastAsia"/>
          <w:sz w:val="32"/>
          <w:szCs w:val="32"/>
        </w:rPr>
        <w:t>3.</w:t>
      </w:r>
      <w:r w:rsidR="00BE275D" w:rsidRPr="00737899">
        <w:rPr>
          <w:rFonts w:ascii="仿宋_GB2312" w:eastAsia="仿宋_GB2312" w:hAnsi="仿宋" w:cs="仿宋" w:hint="eastAsia"/>
          <w:sz w:val="32"/>
          <w:szCs w:val="32"/>
        </w:rPr>
        <w:t>加强学习理论知识并结合实际业务发展创新，不断提高执法队伍水平，做好法律法规宣传</w:t>
      </w:r>
      <w:r>
        <w:rPr>
          <w:rFonts w:ascii="仿宋_GB2312" w:eastAsia="仿宋_GB2312" w:hAnsi="仿宋" w:cs="仿宋" w:hint="eastAsia"/>
          <w:sz w:val="32"/>
          <w:szCs w:val="32"/>
        </w:rPr>
        <w:t>。</w:t>
      </w:r>
    </w:p>
    <w:p w:rsidR="00B872BF" w:rsidRPr="00737899" w:rsidRDefault="00EF4040" w:rsidP="00F141E0">
      <w:pPr>
        <w:spacing w:beforeLines="50" w:afterLines="50" w:line="560" w:lineRule="exact"/>
        <w:ind w:firstLine="645"/>
        <w:rPr>
          <w:rFonts w:ascii="仿宋_GB2312" w:eastAsia="仿宋_GB2312" w:hAnsi="仿宋" w:cs="仿宋"/>
          <w:sz w:val="32"/>
          <w:szCs w:val="32"/>
        </w:rPr>
      </w:pPr>
      <w:r>
        <w:rPr>
          <w:rFonts w:ascii="仿宋_GB2312" w:eastAsia="仿宋_GB2312" w:hAnsi="仿宋" w:cs="仿宋" w:hint="eastAsia"/>
          <w:sz w:val="32"/>
          <w:szCs w:val="32"/>
        </w:rPr>
        <w:t>4.</w:t>
      </w:r>
      <w:r w:rsidRPr="00737899">
        <w:rPr>
          <w:rFonts w:ascii="仿宋_GB2312" w:eastAsia="仿宋_GB2312" w:hAnsi="仿宋" w:cs="仿宋"/>
          <w:sz w:val="32"/>
          <w:szCs w:val="32"/>
        </w:rPr>
        <w:t xml:space="preserve"> </w:t>
      </w:r>
      <w:r w:rsidRPr="00EF4040">
        <w:rPr>
          <w:rFonts w:ascii="仿宋_GB2312" w:eastAsia="仿宋_GB2312" w:hAnsi="仿宋" w:cs="仿宋" w:hint="eastAsia"/>
          <w:sz w:val="32"/>
          <w:szCs w:val="32"/>
        </w:rPr>
        <w:t>紧紧围绕县委县政府中心工作，在严守法治底线的前提下，积极探索自然资源领域改革创新，以更优质的法治保障服务全县经济社会高质量发展。</w:t>
      </w:r>
    </w:p>
    <w:p w:rsidR="00EF4040" w:rsidRDefault="00BE275D" w:rsidP="00F141E0">
      <w:pPr>
        <w:spacing w:beforeLines="50" w:afterLines="50" w:line="560" w:lineRule="exact"/>
        <w:ind w:firstLine="645"/>
        <w:rPr>
          <w:rFonts w:ascii="仿宋_GB2312" w:eastAsia="仿宋_GB2312" w:hAnsi="仿宋" w:cs="仿宋"/>
          <w:sz w:val="32"/>
          <w:szCs w:val="32"/>
        </w:rPr>
      </w:pPr>
      <w:r w:rsidRPr="00737899">
        <w:rPr>
          <w:rFonts w:ascii="仿宋_GB2312" w:eastAsia="仿宋_GB2312" w:hAnsi="仿宋" w:cs="仿宋" w:hint="eastAsia"/>
          <w:sz w:val="32"/>
          <w:szCs w:val="32"/>
        </w:rPr>
        <w:t xml:space="preserve">                           </w:t>
      </w:r>
    </w:p>
    <w:p w:rsidR="00B872BF" w:rsidRPr="00737899" w:rsidRDefault="00BE275D" w:rsidP="00F141E0">
      <w:pPr>
        <w:spacing w:beforeLines="50" w:afterLines="50" w:line="560" w:lineRule="exact"/>
        <w:ind w:firstLineChars="1750" w:firstLine="5600"/>
        <w:rPr>
          <w:rFonts w:ascii="仿宋_GB2312" w:eastAsia="仿宋_GB2312" w:hAnsi="仿宋" w:cs="仿宋"/>
          <w:sz w:val="32"/>
          <w:szCs w:val="32"/>
        </w:rPr>
      </w:pPr>
      <w:r w:rsidRPr="00737899">
        <w:rPr>
          <w:rFonts w:ascii="仿宋_GB2312" w:eastAsia="仿宋_GB2312" w:hAnsi="仿宋" w:cs="仿宋" w:hint="eastAsia"/>
          <w:sz w:val="32"/>
          <w:szCs w:val="32"/>
        </w:rPr>
        <w:t>2026年</w:t>
      </w:r>
      <w:r w:rsidR="00EF4040">
        <w:rPr>
          <w:rFonts w:ascii="仿宋_GB2312" w:eastAsia="仿宋_GB2312" w:hAnsi="仿宋" w:cs="仿宋" w:hint="eastAsia"/>
          <w:sz w:val="32"/>
          <w:szCs w:val="32"/>
        </w:rPr>
        <w:t>2</w:t>
      </w:r>
      <w:r w:rsidRPr="00737899">
        <w:rPr>
          <w:rFonts w:ascii="仿宋_GB2312" w:eastAsia="仿宋_GB2312" w:hAnsi="仿宋" w:cs="仿宋" w:hint="eastAsia"/>
          <w:sz w:val="32"/>
          <w:szCs w:val="32"/>
        </w:rPr>
        <w:t>月</w:t>
      </w:r>
      <w:r w:rsidR="00EF4040">
        <w:rPr>
          <w:rFonts w:ascii="仿宋_GB2312" w:eastAsia="仿宋_GB2312" w:hAnsi="仿宋" w:cs="仿宋" w:hint="eastAsia"/>
          <w:sz w:val="32"/>
          <w:szCs w:val="32"/>
        </w:rPr>
        <w:t>2</w:t>
      </w:r>
      <w:r w:rsidRPr="00737899">
        <w:rPr>
          <w:rFonts w:ascii="仿宋_GB2312" w:eastAsia="仿宋_GB2312" w:hAnsi="仿宋" w:cs="仿宋" w:hint="eastAsia"/>
          <w:sz w:val="32"/>
          <w:szCs w:val="32"/>
        </w:rPr>
        <w:t>7日</w:t>
      </w:r>
    </w:p>
    <w:p w:rsidR="00B872BF" w:rsidRPr="00EF4040" w:rsidRDefault="00B872BF" w:rsidP="00F141E0">
      <w:pPr>
        <w:spacing w:beforeLines="50" w:afterLines="50" w:line="600" w:lineRule="exact"/>
        <w:ind w:firstLine="645"/>
        <w:rPr>
          <w:rFonts w:ascii="仿宋_GB2312" w:eastAsia="仿宋_GB2312" w:hAnsi="仿宋" w:cs="仿宋"/>
          <w:sz w:val="32"/>
          <w:szCs w:val="32"/>
        </w:rPr>
      </w:pPr>
    </w:p>
    <w:p w:rsidR="00B872BF" w:rsidRDefault="00B872BF" w:rsidP="00F461E6">
      <w:pPr>
        <w:spacing w:beforeLines="50" w:afterLines="50" w:line="600" w:lineRule="exact"/>
        <w:ind w:firstLine="645"/>
        <w:rPr>
          <w:rFonts w:ascii="仿宋" w:eastAsia="仿宋" w:hAnsi="仿宋" w:cs="仿宋"/>
          <w:sz w:val="32"/>
          <w:szCs w:val="32"/>
        </w:rPr>
      </w:pPr>
    </w:p>
    <w:sectPr w:rsidR="00B872BF" w:rsidSect="00B872BF">
      <w:footerReference w:type="default" r:id="rId8"/>
      <w:pgSz w:w="11906" w:h="16838"/>
      <w:pgMar w:top="2098" w:right="1474" w:bottom="1984" w:left="158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68BF" w:rsidRDefault="00A168BF" w:rsidP="00B872BF">
      <w:r>
        <w:separator/>
      </w:r>
    </w:p>
  </w:endnote>
  <w:endnote w:type="continuationSeparator" w:id="1">
    <w:p w:rsidR="00A168BF" w:rsidRDefault="00A168BF" w:rsidP="00B872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auto"/>
    <w:pitch w:val="variable"/>
    <w:sig w:usb0="00000001" w:usb1="080E0000" w:usb2="00000010" w:usb3="00000000" w:csb0="00040000" w:csb1="00000000"/>
    <w:embedRegular r:id="rId1" w:subsetted="1" w:fontKey="{EF356F3F-D69C-45D4-B1A8-1EAF8EBE5163}"/>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2" w:subsetted="1" w:fontKey="{E9E36F08-B332-405E-948E-58BAD4ED126C}"/>
    <w:embedBold r:id="rId3" w:subsetted="1" w:fontKey="{0384F234-2ADC-4306-9F64-A4B1B1E9B81A}"/>
  </w:font>
  <w:font w:name="黑体">
    <w:altName w:val="SimHei"/>
    <w:panose1 w:val="02010609060101010101"/>
    <w:charset w:val="86"/>
    <w:family w:val="modern"/>
    <w:pitch w:val="fixed"/>
    <w:sig w:usb0="800002BF" w:usb1="38CF7CFA" w:usb2="00000016" w:usb3="00000000" w:csb0="00040001" w:csb1="00000000"/>
    <w:embedRegular r:id="rId4" w:subsetted="1" w:fontKey="{562D5914-510E-4D66-92E0-B51836D8039B}"/>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2BF" w:rsidRDefault="00F461E6">
    <w:pPr>
      <w:pStyle w:val="a3"/>
    </w:pPr>
    <w:r>
      <w:pict>
        <v:shapetype id="_x0000_t202" coordsize="21600,21600" o:spt="202" path="m,l,21600r21600,l21600,xe">
          <v:stroke joinstyle="miter"/>
          <v:path gradientshapeok="t" o:connecttype="rect"/>
        </v:shapetype>
        <v:shape id="_x0000_s1026" type="#_x0000_t202" style="position:absolute;margin-left:312pt;margin-top:1pt;width:2in;height:2in;z-index:251659264;mso-wrap-style:none;mso-position-horizontal:outside;mso-position-horizontal-relative:margin" o:gfxdata="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WAAAAZHJzL1BLAQIUABQAAAAIAIdO4kAGpUrO1gAAAAYBAAAPAAAAAAAA&#10;AAEAIAAAADgAAABkcnMvZG93bnJldi54bWxQSwECFAAUAAAACACHTuJADImRDDcCAABrBAAADgAA&#10;AAAAAAABACAAAAA7AQAAZHJzL2Uyb0RvYy54bWxQSwUGAAAAAAYABgBZAQAA5AUAAAAA&#10;" filled="f" stroked="f" strokeweight=".5pt">
          <v:textbox style="mso-fit-shape-to-text:t" inset="16pt,0,16pt,0">
            <w:txbxContent>
              <w:p w:rsidR="00B872BF" w:rsidRDefault="00BE275D">
                <w:pPr>
                  <w:pStyle w:val="a3"/>
                  <w:rPr>
                    <w:rFonts w:ascii="宋体" w:eastAsia="宋体" w:hAnsi="宋体"/>
                    <w:sz w:val="28"/>
                  </w:rPr>
                </w:pPr>
                <w:r>
                  <w:rPr>
                    <w:rFonts w:ascii="宋体" w:eastAsia="宋体" w:hAnsi="宋体"/>
                    <w:sz w:val="28"/>
                  </w:rPr>
                  <w:t>—</w:t>
                </w:r>
                <w:r>
                  <w:rPr>
                    <w:rFonts w:ascii="宋体" w:eastAsia="宋体" w:hAnsi="宋体"/>
                    <w:sz w:val="24"/>
                  </w:rPr>
                  <w:t xml:space="preserve">　</w:t>
                </w:r>
                <w:r w:rsidR="00F461E6">
                  <w:rPr>
                    <w:rFonts w:ascii="宋体" w:eastAsia="宋体" w:hAnsi="宋体"/>
                    <w:sz w:val="28"/>
                  </w:rPr>
                  <w:fldChar w:fldCharType="begin"/>
                </w:r>
                <w:r>
                  <w:rPr>
                    <w:rFonts w:ascii="宋体" w:eastAsia="宋体" w:hAnsi="宋体"/>
                    <w:sz w:val="28"/>
                  </w:rPr>
                  <w:instrText xml:space="preserve"> PAGE  \* MERGEFORMAT </w:instrText>
                </w:r>
                <w:r w:rsidR="00F461E6">
                  <w:rPr>
                    <w:rFonts w:ascii="宋体" w:eastAsia="宋体" w:hAnsi="宋体"/>
                    <w:sz w:val="28"/>
                  </w:rPr>
                  <w:fldChar w:fldCharType="separate"/>
                </w:r>
                <w:r w:rsidR="00F141E0">
                  <w:rPr>
                    <w:rFonts w:ascii="宋体" w:eastAsia="宋体" w:hAnsi="宋体"/>
                    <w:noProof/>
                    <w:sz w:val="28"/>
                  </w:rPr>
                  <w:t>1</w:t>
                </w:r>
                <w:r w:rsidR="00F461E6">
                  <w:rPr>
                    <w:rFonts w:ascii="宋体" w:eastAsia="宋体" w:hAnsi="宋体"/>
                    <w:sz w:val="28"/>
                  </w:rPr>
                  <w:fldChar w:fldCharType="end"/>
                </w:r>
                <w:r>
                  <w:rPr>
                    <w:rFonts w:ascii="宋体" w:eastAsia="宋体" w:hAnsi="宋体"/>
                    <w:sz w:val="24"/>
                  </w:rPr>
                  <w:t xml:space="preserve">　</w:t>
                </w:r>
                <w:r>
                  <w:rPr>
                    <w:rFonts w:ascii="宋体" w:eastAsia="宋体" w:hAnsi="宋体"/>
                    <w:sz w:val="28"/>
                  </w:rPr>
                  <w:t>—</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68BF" w:rsidRDefault="00A168BF" w:rsidP="00B872BF">
      <w:r>
        <w:separator/>
      </w:r>
    </w:p>
  </w:footnote>
  <w:footnote w:type="continuationSeparator" w:id="1">
    <w:p w:rsidR="00A168BF" w:rsidRDefault="00A168BF" w:rsidP="00B872B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bordersDoNotSurroundHeader/>
  <w:bordersDoNotSurroundFooter/>
  <w:defaultTabStop w:val="420"/>
  <w:drawingGridVerticalSpacing w:val="156"/>
  <w:noPunctuationKerning/>
  <w:characterSpacingControl w:val="compressPunctuation"/>
  <w:hdrShapeDefaults>
    <o:shapedefaults v:ext="edit" spidmax="717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GNmZjdmY2YxYjAyOWVlMGYyODI2YWY1ZDJmN2NmZDgifQ=="/>
  </w:docVars>
  <w:rsids>
    <w:rsidRoot w:val="00E7507F"/>
    <w:rsid w:val="DE7542DE"/>
    <w:rsid w:val="FFBFA392"/>
    <w:rsid w:val="000D4C0E"/>
    <w:rsid w:val="0026208A"/>
    <w:rsid w:val="00386588"/>
    <w:rsid w:val="003A56B2"/>
    <w:rsid w:val="004B2CEF"/>
    <w:rsid w:val="00502022"/>
    <w:rsid w:val="005C4CA9"/>
    <w:rsid w:val="00631E9D"/>
    <w:rsid w:val="00737899"/>
    <w:rsid w:val="00764833"/>
    <w:rsid w:val="00795CBC"/>
    <w:rsid w:val="007E3E1E"/>
    <w:rsid w:val="00915054"/>
    <w:rsid w:val="00A168BF"/>
    <w:rsid w:val="00A54E79"/>
    <w:rsid w:val="00A70440"/>
    <w:rsid w:val="00B417F6"/>
    <w:rsid w:val="00B872BF"/>
    <w:rsid w:val="00BE275D"/>
    <w:rsid w:val="00D72433"/>
    <w:rsid w:val="00DF7D81"/>
    <w:rsid w:val="00E7507F"/>
    <w:rsid w:val="00E94515"/>
    <w:rsid w:val="00ED6409"/>
    <w:rsid w:val="00EF4040"/>
    <w:rsid w:val="00F141E0"/>
    <w:rsid w:val="00F461E6"/>
    <w:rsid w:val="00FC7CDC"/>
    <w:rsid w:val="03F50BBF"/>
    <w:rsid w:val="0FB9558D"/>
    <w:rsid w:val="114611BD"/>
    <w:rsid w:val="1D924C66"/>
    <w:rsid w:val="2960761C"/>
    <w:rsid w:val="299B5BDA"/>
    <w:rsid w:val="3A3C2F46"/>
    <w:rsid w:val="3E015D28"/>
    <w:rsid w:val="46FD0C26"/>
    <w:rsid w:val="4AD27680"/>
    <w:rsid w:val="50662A6C"/>
    <w:rsid w:val="524C03C1"/>
    <w:rsid w:val="5293152A"/>
    <w:rsid w:val="671D3F08"/>
    <w:rsid w:val="6CAD6040"/>
    <w:rsid w:val="782F022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2B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rsid w:val="00B872BF"/>
    <w:pPr>
      <w:tabs>
        <w:tab w:val="center" w:pos="4153"/>
        <w:tab w:val="right" w:pos="8306"/>
      </w:tabs>
      <w:snapToGrid w:val="0"/>
      <w:jc w:val="left"/>
    </w:pPr>
    <w:rPr>
      <w:sz w:val="18"/>
    </w:rPr>
  </w:style>
  <w:style w:type="paragraph" w:styleId="a4">
    <w:name w:val="header"/>
    <w:basedOn w:val="a"/>
    <w:uiPriority w:val="99"/>
    <w:semiHidden/>
    <w:unhideWhenUsed/>
    <w:qFormat/>
    <w:rsid w:val="00B872B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37065244-85bd-488e-8af7-dc5fa0cf57e3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397BBF0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e5ad8e89-479d-47d8-8955-09e51094ad0a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5EDA7BBB</paraID>
      <start xmlns="http://schemas.wps.cn/vas-ai-hub/contract-review">82</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d9bd79af-0d19-4fb4-a438-223baa24cefc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5EDA7BBB</paraID>
      <start xmlns="http://schemas.wps.cn/vas-ai-hub/contract-review">111</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0daf7110-8d54-4f3d-b3f3-231649e2693e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7EC4B717</paraID>
      <start xmlns="http://schemas.wps.cn/vas-ai-hub/contract-review">148</start>
      <end xmlns="http://schemas.wps.cn/vas-ai-hub/contract-review">150</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2564843-6CC6-4990-90BF-1E15F2F45A89}">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1664</TotalTime>
  <Pages>5</Pages>
  <Words>351</Words>
  <Characters>2007</Characters>
  <Application>Microsoft Office Word</Application>
  <DocSecurity>0</DocSecurity>
  <Lines>16</Lines>
  <Paragraphs>4</Paragraphs>
  <ScaleCrop>false</ScaleCrop>
  <Company>52flin</Company>
  <LinksUpToDate>false</LinksUpToDate>
  <CharactersWithSpaces>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Windows 用户</cp:lastModifiedBy>
  <cp:revision>11</cp:revision>
  <cp:lastPrinted>2026-03-23T17:10:00Z</cp:lastPrinted>
  <dcterms:created xsi:type="dcterms:W3CDTF">2023-12-11T04:33:00Z</dcterms:created>
  <dcterms:modified xsi:type="dcterms:W3CDTF">2026-10-08T01:40:00Z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5FE3CEA760694BFC880C0846DE112DC8_12</vt:lpwstr>
  </property>
  <property fmtid="{D5CDD505-2E9C-101B-9397-08002B2CF9AE}" pid="4" name="KSOTemplateDocerSaveRecord">
    <vt:lpwstr>eyJoZGlkIjoiMzEwNTM5NzYwMDRjMzkwZTVkZjY2ODkwMGIxNGU0OTUiLCJ1c2VySWQiOiIzOTQ0ODU5MzMifQ==</vt:lpwstr>
  </property>
</Properties>
</file>