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3BD44">
      <w:pPr>
        <w:jc w:val="center"/>
        <w:rPr>
          <w:rFonts w:ascii="宋体"/>
          <w:sz w:val="32"/>
          <w:szCs w:val="32"/>
        </w:rPr>
      </w:pPr>
    </w:p>
    <w:p w14:paraId="45EF42F2">
      <w:pPr>
        <w:jc w:val="center"/>
        <w:rPr>
          <w:rFonts w:ascii="宋体"/>
          <w:sz w:val="32"/>
          <w:szCs w:val="32"/>
        </w:rPr>
      </w:pPr>
    </w:p>
    <w:p w14:paraId="103C2F82">
      <w:pPr>
        <w:jc w:val="center"/>
        <w:rPr>
          <w:rFonts w:ascii="宋体"/>
          <w:sz w:val="32"/>
          <w:szCs w:val="32"/>
        </w:rPr>
      </w:pPr>
    </w:p>
    <w:p w14:paraId="1BAFAA49">
      <w:pPr>
        <w:jc w:val="center"/>
        <w:rPr>
          <w:rFonts w:ascii="宋体"/>
          <w:sz w:val="32"/>
          <w:szCs w:val="32"/>
        </w:rPr>
      </w:pPr>
    </w:p>
    <w:p w14:paraId="7E6F927A">
      <w:pPr>
        <w:jc w:val="center"/>
        <w:rPr>
          <w:rFonts w:ascii="宋体"/>
          <w:sz w:val="32"/>
          <w:szCs w:val="32"/>
        </w:rPr>
      </w:pPr>
    </w:p>
    <w:p w14:paraId="64BE41AB">
      <w:pPr>
        <w:jc w:val="center"/>
        <w:rPr>
          <w:rFonts w:ascii="宋体"/>
          <w:sz w:val="32"/>
          <w:szCs w:val="32"/>
        </w:rPr>
      </w:pPr>
    </w:p>
    <w:p w14:paraId="10381CA5">
      <w:pPr>
        <w:jc w:val="center"/>
        <w:rPr>
          <w:rFonts w:ascii="宋体"/>
          <w:sz w:val="32"/>
          <w:szCs w:val="32"/>
        </w:rPr>
      </w:pPr>
      <w:r>
        <w:rPr>
          <w:rFonts w:ascii="宋体"/>
          <w:sz w:val="32"/>
          <w:szCs w:val="32"/>
        </w:rPr>
        <w:t>涞农【202</w:t>
      </w:r>
      <w:r>
        <w:rPr>
          <w:rFonts w:hint="eastAsia" w:ascii="宋体"/>
          <w:sz w:val="32"/>
          <w:szCs w:val="32"/>
          <w:lang w:val="en-US" w:eastAsia="zh-CN"/>
        </w:rPr>
        <w:t>6</w:t>
      </w:r>
      <w:r>
        <w:rPr>
          <w:rFonts w:ascii="宋体"/>
          <w:sz w:val="32"/>
          <w:szCs w:val="32"/>
        </w:rPr>
        <w:t>】</w:t>
      </w:r>
      <w:r>
        <w:rPr>
          <w:rFonts w:hint="eastAsia" w:ascii="宋体"/>
          <w:sz w:val="32"/>
          <w:szCs w:val="32"/>
          <w:lang w:val="en-US" w:eastAsia="zh-CN"/>
        </w:rPr>
        <w:t>2</w:t>
      </w:r>
      <w:r>
        <w:rPr>
          <w:rFonts w:ascii="宋体"/>
          <w:sz w:val="32"/>
          <w:szCs w:val="32"/>
        </w:rPr>
        <w:t>号</w:t>
      </w:r>
    </w:p>
    <w:p w14:paraId="42BD2EF1">
      <w:pPr>
        <w:jc w:val="center"/>
        <w:rPr>
          <w:rFonts w:ascii="宋体"/>
          <w:b/>
          <w:bCs/>
          <w:sz w:val="44"/>
          <w:szCs w:val="44"/>
        </w:rPr>
      </w:pPr>
    </w:p>
    <w:p w14:paraId="53BF5576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涞源县农业农村局</w:t>
      </w:r>
    </w:p>
    <w:p w14:paraId="7A0F9716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关于印发</w:t>
      </w:r>
      <w:r>
        <w:rPr>
          <w:rFonts w:hint="eastAsia" w:ascii="宋体"/>
          <w:b/>
          <w:bCs/>
          <w:sz w:val="44"/>
          <w:szCs w:val="44"/>
          <w:lang w:eastAsia="zh-CN"/>
        </w:rPr>
        <w:t>《</w:t>
      </w:r>
      <w:r>
        <w:rPr>
          <w:rFonts w:hint="eastAsia" w:ascii="宋体"/>
          <w:b/>
          <w:bCs/>
          <w:sz w:val="44"/>
          <w:szCs w:val="44"/>
        </w:rPr>
        <w:t>202</w:t>
      </w:r>
      <w:r>
        <w:rPr>
          <w:rFonts w:hint="eastAsia" w:ascii="宋体"/>
          <w:b/>
          <w:bCs/>
          <w:sz w:val="44"/>
          <w:szCs w:val="44"/>
          <w:lang w:val="en-US" w:eastAsia="zh-CN"/>
        </w:rPr>
        <w:t>6</w:t>
      </w:r>
      <w:r>
        <w:rPr>
          <w:rFonts w:hint="eastAsia" w:ascii="宋体"/>
          <w:b/>
          <w:bCs/>
          <w:sz w:val="44"/>
          <w:szCs w:val="44"/>
        </w:rPr>
        <w:t>年度随机抽查</w:t>
      </w:r>
      <w:r>
        <w:rPr>
          <w:rFonts w:hint="eastAsia" w:ascii="宋体"/>
          <w:b/>
          <w:bCs/>
          <w:sz w:val="44"/>
          <w:szCs w:val="44"/>
          <w:lang w:val="en-US" w:eastAsia="zh-CN"/>
        </w:rPr>
        <w:t>工作</w:t>
      </w:r>
      <w:r>
        <w:rPr>
          <w:rFonts w:hint="eastAsia" w:ascii="宋体"/>
          <w:b/>
          <w:bCs/>
          <w:sz w:val="44"/>
          <w:szCs w:val="44"/>
        </w:rPr>
        <w:t>计划</w:t>
      </w:r>
      <w:r>
        <w:rPr>
          <w:rFonts w:hint="eastAsia" w:ascii="宋体"/>
          <w:b/>
          <w:bCs/>
          <w:sz w:val="44"/>
          <w:szCs w:val="44"/>
          <w:lang w:eastAsia="zh-CN"/>
        </w:rPr>
        <w:t>》</w:t>
      </w:r>
      <w:r>
        <w:rPr>
          <w:rFonts w:hint="eastAsia" w:ascii="宋体"/>
          <w:b/>
          <w:bCs/>
          <w:sz w:val="44"/>
          <w:szCs w:val="44"/>
          <w:lang w:val="en-US" w:eastAsia="zh-CN"/>
        </w:rPr>
        <w:t>和《随机抽查事项清单（2026年版）》</w:t>
      </w:r>
      <w:r>
        <w:rPr>
          <w:rFonts w:hint="eastAsia" w:ascii="宋体"/>
          <w:b/>
          <w:bCs/>
          <w:sz w:val="44"/>
          <w:szCs w:val="44"/>
        </w:rPr>
        <w:t>的通知</w:t>
      </w:r>
    </w:p>
    <w:p w14:paraId="1ADEF575">
      <w:pPr>
        <w:ind w:firstLine="0" w:firstLineChars="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各相关股室：</w:t>
      </w:r>
    </w:p>
    <w:p w14:paraId="18FCE919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>按照保定市、涞源县对进一步推进“双随机、一公开”监管工作的部署要求，</w:t>
      </w:r>
      <w:r>
        <w:rPr>
          <w:rFonts w:hint="eastAsia" w:ascii="仿宋" w:eastAsia="仿宋"/>
          <w:sz w:val="32"/>
          <w:szCs w:val="32"/>
        </w:rPr>
        <w:t>结合我单位工作实际，现将</w:t>
      </w:r>
      <w:r>
        <w:rPr>
          <w:rFonts w:ascii="仿宋" w:eastAsia="仿宋"/>
          <w:sz w:val="32"/>
          <w:szCs w:val="32"/>
        </w:rPr>
        <w:t>《</w:t>
      </w:r>
      <w:r>
        <w:rPr>
          <w:rFonts w:hint="eastAsia" w:ascii="仿宋" w:eastAsia="仿宋"/>
          <w:sz w:val="32"/>
          <w:szCs w:val="32"/>
        </w:rPr>
        <w:t>涞源县农业农村局202</w:t>
      </w:r>
      <w:r>
        <w:rPr>
          <w:rFonts w:hint="eastAsia" w:asci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eastAsia="仿宋"/>
          <w:sz w:val="32"/>
          <w:szCs w:val="32"/>
        </w:rPr>
        <w:t>年度随机抽查工作计划</w:t>
      </w:r>
      <w:r>
        <w:rPr>
          <w:rFonts w:ascii="仿宋" w:eastAsia="仿宋"/>
          <w:sz w:val="32"/>
          <w:szCs w:val="32"/>
        </w:rPr>
        <w:t>》</w:t>
      </w:r>
      <w:r>
        <w:rPr>
          <w:rFonts w:hint="eastAsia" w:ascii="仿宋" w:eastAsia="仿宋"/>
          <w:sz w:val="32"/>
          <w:szCs w:val="32"/>
        </w:rPr>
        <w:t>印发给大家，请各相关股室认真学</w:t>
      </w:r>
      <w:r>
        <w:rPr>
          <w:rFonts w:ascii="仿宋" w:eastAsia="仿宋"/>
          <w:sz w:val="32"/>
          <w:szCs w:val="32"/>
        </w:rPr>
        <w:t>习</w:t>
      </w:r>
      <w:r>
        <w:rPr>
          <w:rFonts w:hint="eastAsia" w:ascii="仿宋" w:eastAsia="仿宋"/>
          <w:sz w:val="32"/>
          <w:szCs w:val="32"/>
        </w:rPr>
        <w:t>文件</w:t>
      </w:r>
      <w:r>
        <w:rPr>
          <w:rFonts w:ascii="仿宋" w:eastAsia="仿宋"/>
          <w:sz w:val="32"/>
          <w:szCs w:val="32"/>
        </w:rPr>
        <w:t>内容</w:t>
      </w:r>
      <w:r>
        <w:rPr>
          <w:rFonts w:hint="eastAsia" w:ascii="仿宋" w:eastAsia="仿宋"/>
          <w:sz w:val="32"/>
          <w:szCs w:val="32"/>
        </w:rPr>
        <w:t>，并按照计划开展好本部门的随机抽查工作。</w:t>
      </w:r>
    </w:p>
    <w:p w14:paraId="60A961B0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>附件：</w:t>
      </w:r>
      <w:r>
        <w:rPr>
          <w:rFonts w:hint="eastAsia" w:ascii="仿宋" w:eastAsia="仿宋"/>
          <w:sz w:val="32"/>
          <w:szCs w:val="32"/>
        </w:rPr>
        <w:t>202</w:t>
      </w:r>
      <w:r>
        <w:rPr>
          <w:rFonts w:hint="eastAsia" w:asci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eastAsia="仿宋"/>
          <w:sz w:val="32"/>
          <w:szCs w:val="32"/>
        </w:rPr>
        <w:t>年度部门联合随机抽查工作计划</w:t>
      </w:r>
    </w:p>
    <w:p w14:paraId="51F9F3BD">
      <w:pPr>
        <w:ind w:firstLine="640" w:firstLineChars="200"/>
        <w:rPr>
          <w:rFonts w:hint="default" w:ascii="仿宋" w:eastAsia="仿宋"/>
          <w:sz w:val="32"/>
          <w:szCs w:val="32"/>
          <w:lang w:val="en-US" w:eastAsia="zh-CN"/>
        </w:rPr>
      </w:pPr>
    </w:p>
    <w:p w14:paraId="4ED1F74C">
      <w:pPr>
        <w:ind w:firstLine="640" w:firstLineChars="200"/>
        <w:rPr>
          <w:rFonts w:hint="default" w:ascii="仿宋" w:eastAsia="仿宋"/>
          <w:sz w:val="32"/>
          <w:szCs w:val="32"/>
          <w:lang w:val="en-US" w:eastAsia="zh-CN"/>
        </w:rPr>
      </w:pPr>
    </w:p>
    <w:p w14:paraId="1C3155B0">
      <w:pPr>
        <w:jc w:val="right"/>
        <w:rPr>
          <w:rFonts w:hint="eastAsia" w:ascii="仿宋" w:eastAsia="仿宋"/>
          <w:sz w:val="32"/>
          <w:szCs w:val="32"/>
          <w:lang w:val="en-US" w:eastAsia="zh-CN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>涞源县农业农村局</w:t>
      </w:r>
    </w:p>
    <w:p w14:paraId="2B48412E">
      <w:pPr>
        <w:jc w:val="right"/>
        <w:rPr>
          <w:rFonts w:hint="default" w:ascii="仿宋" w:eastAsia="仿宋"/>
          <w:sz w:val="32"/>
          <w:szCs w:val="32"/>
          <w:lang w:val="en-US" w:eastAsia="zh-CN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>2026年1月31日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084738"/>
    <w:rsid w:val="1B356F95"/>
    <w:rsid w:val="28C14332"/>
    <w:rsid w:val="5EEB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2026-01-15T07:56:00Z</dcterms:created>
  <dc:creator>dh</dc:creator>
  <cp:lastModifiedBy>立春</cp:lastModifiedBy>
  <cp:lastPrinted>2026-03-20T08:43:24Z</cp:lastPrinted>
  <dcterms:modified xsi:type="dcterms:W3CDTF">2026-03-20T08:52:42Z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3367B22FF2564D99922D392CB4DC9447_12</vt:lpwstr>
  </property>
  <property fmtid="{D5CDD505-2E9C-101B-9397-08002B2CF9AE}" pid="4" name="KSOTemplateDocerSaveRecord">
    <vt:lpwstr>eyJoZGlkIjoiMTUyMWFhZThiMjU2MDk3NzcwMjVjZTY0M2Q4NDAxNWQiLCJ1c2VySWQiOiI2NDQ3NzQ4NDgifQ==</vt:lpwstr>
  </property>
</Properties>
</file>