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DBC6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民政局</w:t>
      </w:r>
    </w:p>
    <w:p w14:paraId="285F492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 w14:paraId="6A61EA3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33440FF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/>
          <w:b/>
          <w:bCs w:val="0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总体情况</w:t>
      </w:r>
    </w:p>
    <w:p w14:paraId="4DA42D09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/>
          <w:b/>
          <w:bCs w:val="0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年，在县委、县政府的正确领导下，</w:t>
      </w:r>
      <w:r>
        <w:rPr>
          <w:rFonts w:hint="eastAsia" w:cs="仿宋"/>
          <w:color w:val="000000"/>
          <w:kern w:val="0"/>
          <w:sz w:val="32"/>
          <w:szCs w:val="32"/>
          <w:lang w:val="en-US" w:eastAsia="zh-CN"/>
        </w:rPr>
        <w:t>涞源县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eastAsia="zh-CN"/>
        </w:rPr>
        <w:t>民政局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深入贯彻落实《中华人民共和国政府信息公开条例》《河北省实施〈中华人民共和国政府信息公开条例〉办法》等文件精神，大力推进政府信息公开工作，完善各项规章制度，及时更新政府公开信息，有力推进政府信息公开规范化、制度化。</w:t>
      </w:r>
    </w:p>
    <w:p w14:paraId="7CB18284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主动公开</w:t>
      </w:r>
    </w:p>
    <w:p w14:paraId="23A3F761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高度重视政府信息公开工作，政务公开工作组织落实、人员落实、责任落实、监督落实。根据各股室职能划分，明确、细化政府信息公开的范围、主体、方式、程序和监督等内容，进一步规范信息公开工作。局办公室负责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政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府信息公开工作的组织和协调；机关其他股室做好职能范围内政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府信息公开工作，做到及时依规公开，确保不遗留不交叉。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shd w:val="clear" w:color="auto" w:fill="FFFFFF"/>
        </w:rPr>
        <w:t>　</w:t>
      </w:r>
    </w:p>
    <w:p w14:paraId="66DDB8C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依申请公开</w:t>
      </w:r>
    </w:p>
    <w:p w14:paraId="48989AE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明确职能部门信息公开工作职责，对信息公开的范围、方式、程序等做出明确规定。明确专职人员进行信息公开报送，进一步明确政务公开责任追究办法，完善保密审查等程序，完善配套制度，通过政府网站、公示栏等信息公开场所及时主动、平稳有序地推进信息公开工作，确保政务信息公开工作取得实效。</w:t>
      </w:r>
    </w:p>
    <w:p w14:paraId="405F5D4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政府信息管理</w:t>
      </w:r>
    </w:p>
    <w:p w14:paraId="5D456597">
      <w:pPr>
        <w:pStyle w:val="4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firstLine="640" w:firstLineChars="200"/>
        <w:textAlignment w:val="bottom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进一步完善信息公开工作相关制度，把政务公开工作经费纳入财政预算，把政务公开工作列入重要议事日程，与行政工作、党风廉政建设工作一起部署、一起检查、一起考核；坚持政务公开会议制度，定期研究政务公开工作，及时总结经验，发现问题，及时整改，建立健全政务公开长效机制。</w:t>
      </w:r>
    </w:p>
    <w:p w14:paraId="1CE7A4E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政府信息公开平台建设</w:t>
      </w:r>
    </w:p>
    <w:p w14:paraId="2EF30B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坚持“公开为原则，不公开为例外”，紧紧围绕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val="en-US" w:eastAsia="zh-CN"/>
        </w:rPr>
        <w:t>民政工作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，遵循廉洁自律风尚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推行政务公开工作。</w:t>
      </w:r>
    </w:p>
    <w:p w14:paraId="0ACDE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（五）监督保障</w:t>
      </w:r>
    </w:p>
    <w:p w14:paraId="035470D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auto"/>
          <w:sz w:val="32"/>
          <w:szCs w:val="32"/>
          <w:shd w:val="clear" w:color="auto" w:fill="FFFFFF"/>
        </w:rPr>
        <w:t>严格遵循“依法公开、真实公正、注重实效、有利监督”四个原则，做到规范程序、主动公开、保证时效，并通过多种形式实现信息公开。除按规定在县政府网公开信息外，还与新闻媒体保持密切联系，保证有价值的信息能及时向社会大众公开，确保政府信息公开透明、高效。</w:t>
      </w:r>
    </w:p>
    <w:p w14:paraId="29FB37C7"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C3DD09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2238EC1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06DF589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1122375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</w:pPr>
      <w:r>
        <w:rPr>
          <w:rFonts w:hint="eastAsia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 w14:paraId="5BFC4588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both"/>
        <w:textAlignment w:val="auto"/>
        <w:rPr>
          <w:rFonts w:hint="eastAsia" w:ascii="仿宋" w:hAnsi="仿宋" w:eastAsia="仿宋" w:cs="仿宋"/>
          <w:b/>
          <w:color w:val="333333"/>
          <w:sz w:val="30"/>
          <w:szCs w:val="30"/>
          <w:shd w:val="clear" w:color="auto" w:fill="FFFFFF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主要问题是专业性人才缺乏，虽有专业人员负责政务公开工作，但未经过专业化的培训，日常工作中容易出现格式错误、发布信息类别不够准确的现象。下步，我们将针对工作中的问题，加强培训措施，及时学习兄弟单位的经验做法，确保不再出任何问题。</w:t>
      </w:r>
    </w:p>
    <w:p w14:paraId="12FD698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</w:rPr>
        <w:t>六、其他需要报告的事项</w:t>
      </w:r>
    </w:p>
    <w:p w14:paraId="5172F07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认真贯彻执行国务院办公厅《政府信息公开信息处理费管理办法》和《关于政府信息公开处理费管理有关事项的通知》。2024年我单位未收取信息处理费。</w:t>
      </w:r>
      <w:bookmarkStart w:id="0" w:name="_GoBack"/>
      <w:bookmarkEnd w:id="0"/>
    </w:p>
    <w:p w14:paraId="4861976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2F282FD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622E1FB8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44BBDD4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682D5F4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68B4115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058AEC3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涞源县民政局</w:t>
      </w:r>
    </w:p>
    <w:p w14:paraId="3363DE7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420"/>
        <w:jc w:val="center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2025年1月16日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80A111"/>
    <w:multiLevelType w:val="singleLevel"/>
    <w:tmpl w:val="F380A11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F6F986D5"/>
    <w:multiLevelType w:val="singleLevel"/>
    <w:tmpl w:val="F6F986D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5BD2A56"/>
    <w:rsid w:val="093F0D49"/>
    <w:rsid w:val="259D0E7A"/>
    <w:rsid w:val="302857C1"/>
    <w:rsid w:val="34880F47"/>
    <w:rsid w:val="3DAF755A"/>
    <w:rsid w:val="3E5B229F"/>
    <w:rsid w:val="440427CF"/>
    <w:rsid w:val="47F6649C"/>
    <w:rsid w:val="49FC2A28"/>
    <w:rsid w:val="5E7F0D6E"/>
    <w:rsid w:val="6D6B5CE1"/>
    <w:rsid w:val="6F85042D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1805</Words>
  <Characters>1834</Characters>
  <Lines>15</Lines>
  <Paragraphs>4</Paragraphs>
  <TotalTime>1</TotalTime>
  <ScaleCrop>false</ScaleCrop>
  <LinksUpToDate>false</LinksUpToDate>
  <CharactersWithSpaces>1878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WPS_1688638067</cp:lastModifiedBy>
  <cp:lastPrinted>2019-12-29T11:40:00Z</cp:lastPrinted>
  <dcterms:modified xsi:type="dcterms:W3CDTF">2025-01-17T01:20:15Z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D155403E08764F6EA9DC9D7517716D4E_13</vt:lpwstr>
  </property>
  <property fmtid="{D5CDD505-2E9C-101B-9397-08002B2CF9AE}" pid="4" name="KSOTemplateDocerSaveRecord">
    <vt:lpwstr>eyJoZGlkIjoiMzQxZTZhNzA0ZmY4NDExMWQzOWE3ODNiZGY0M2ZlZmQiLCJ1c2VySWQiOiIxNTExODc2MzI2In0=</vt:lpwstr>
  </property>
</Properties>
</file>