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CDC9CF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走马驿镇2025年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行政执法检查计划</w:t>
      </w:r>
    </w:p>
    <w:bookmarkEnd w:id="0"/>
    <w:p w14:paraId="016F13DA">
      <w:pPr>
        <w:rPr>
          <w:rFonts w:hint="eastAsia"/>
        </w:rPr>
      </w:pPr>
      <w:r>
        <w:rPr>
          <w:rFonts w:hint="eastAsia"/>
        </w:rPr>
        <w:t xml:space="preserve"> </w:t>
      </w:r>
    </w:p>
    <w:p w14:paraId="1FC527C6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 xml:space="preserve">一、总体要求 </w:t>
      </w:r>
    </w:p>
    <w:p w14:paraId="1A6ABF0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以习近平法治思想为指导，全面贯彻落实党中央、国务院关于法治政府建设的决策部署，严格遵循合法、公正、公开、高效的执法原则，规范乡镇行政执法行为，提升执法效能，加强对乡镇辖区内重点领域、重点行业、重点对象的执法检查，及时发现和纠正违法行为，维护群众合法权益和社会公共秩序，推动乡镇法治建设与经济社会协调发展 。</w:t>
      </w:r>
    </w:p>
    <w:p w14:paraId="0ADF843D">
      <w:pPr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二、检查范围</w:t>
      </w:r>
    </w:p>
    <w:p w14:paraId="3FF6622C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本乡镇行政区域内涉及生态环境、安全生产、自然资源、文化旅游等领域的企业、个体工商户、经营场所、项目建设单位及其他相关单位和个人。</w:t>
      </w:r>
    </w:p>
    <w:p w14:paraId="6D639F7C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三、检查内容</w:t>
      </w:r>
    </w:p>
    <w:p w14:paraId="27248B7F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sz w:val="32"/>
          <w:szCs w:val="32"/>
        </w:rPr>
        <w:t>）生态环境领域</w:t>
      </w:r>
    </w:p>
    <w:p w14:paraId="3408CC1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 检查企业、个体工商户等经营主体污染物排放是否达标，是否安装和正常使用污染防治设施。</w:t>
      </w:r>
    </w:p>
    <w:p w14:paraId="1CFF96A1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2. 巡查辖区内河道、水源地等重点区域，查处非法排污、倾倒垃圾等破坏生态环境行为。 </w:t>
      </w:r>
    </w:p>
    <w:p w14:paraId="7061E3E5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 监督农业面源污染治理情况，检查农药、化肥使用是否符合环保要求。</w:t>
      </w:r>
    </w:p>
    <w:p w14:paraId="79DF3240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sz w:val="32"/>
          <w:szCs w:val="32"/>
        </w:rPr>
        <w:t xml:space="preserve">）安全生产领域 </w:t>
      </w:r>
    </w:p>
    <w:p w14:paraId="10318663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 检查生产经营单位安全生产主体责任落实情况，包括安全生产制度建立、安全培训、应急演练等。</w:t>
      </w:r>
    </w:p>
    <w:p w14:paraId="1D244BAE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 对矿山、建筑施工、危险化学品、烟花爆竹等重点行业领域进行安全隐患排查，督促整改安全隐患。</w:t>
      </w:r>
    </w:p>
    <w:p w14:paraId="7F9B82F0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 检查消防设施配备是否齐全、消防通道是否畅通等消防安全情况。</w:t>
      </w:r>
    </w:p>
    <w:p w14:paraId="65127ED3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</w:rPr>
        <w:t>）自然资源领域</w:t>
      </w:r>
    </w:p>
    <w:p w14:paraId="1FCA5B01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 巡查是否存在违法占地、非法采矿行为，重点关注耕地保护、基本农田利用情况。</w:t>
      </w:r>
    </w:p>
    <w:p w14:paraId="63F6F0B3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 检查建设项目是否依法办理用地审批手续，是否存在未批先建、少批多建等违法行为。</w:t>
      </w:r>
    </w:p>
    <w:p w14:paraId="2049806B">
      <w:pPr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四、检查方式</w:t>
      </w:r>
    </w:p>
    <w:p w14:paraId="3F96327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1. 日常巡查：按照职责分工，定期对辖区内相关领域进行日常巡查，及时发现和处理违法行为。每月至少开展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次日常巡查，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对</w:t>
      </w:r>
      <w:r>
        <w:rPr>
          <w:rFonts w:hint="eastAsia" w:ascii="仿宋" w:hAnsi="仿宋" w:eastAsia="仿宋" w:cs="仿宋"/>
          <w:sz w:val="32"/>
          <w:szCs w:val="32"/>
        </w:rPr>
        <w:t>重点区域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进行全方位无死角排查</w:t>
      </w:r>
      <w:r>
        <w:rPr>
          <w:rFonts w:hint="eastAsia" w:ascii="仿宋" w:hAnsi="仿宋" w:eastAsia="仿宋" w:cs="仿宋"/>
          <w:sz w:val="32"/>
          <w:szCs w:val="32"/>
        </w:rPr>
        <w:t xml:space="preserve">。 </w:t>
      </w:r>
    </w:p>
    <w:p w14:paraId="273EA64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 专项检查：针对特定时期、特定领域、特定问题，组织开展专项执法检查行动。如在节假日、重大活动期间开展安全生产、市场秩序专项检查；每年开展专项检查不少于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 xml:space="preserve">次。 </w:t>
      </w:r>
    </w:p>
    <w:p w14:paraId="72D3455B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 联合检查：对于涉及多个部门职责的复杂执法事项，组织相关部门开展联合执法检查，形成执法合力。每季度至少开展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次联合检查。</w:t>
      </w:r>
    </w:p>
    <w:p w14:paraId="03894E10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</w:p>
    <w:p w14:paraId="66BB7652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五、时间安排</w:t>
      </w:r>
    </w:p>
    <w:p w14:paraId="39604683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1. 第一季度：制定年度执法检查计划，明确各部门职责和任务；开展春节期间安全生产、市场秩序专项检查；组织执法人员业务培训，提升执法能力。</w:t>
      </w:r>
    </w:p>
    <w:p w14:paraId="5F43CA9E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2. 第二季度：开展农资打假、农产品质量安全专项检查；进行生态环境领域执法检查，重点查处非法排污行为。 </w:t>
      </w:r>
    </w:p>
    <w:p w14:paraId="082FAA53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3. 第三季度：组织安全生产大检查，开展消防安全、危险化学品安全专项检查；开展文化旅游市场暑期专项整治；开展自然资源领域违法占地、非法采矿巡查。 </w:t>
      </w:r>
    </w:p>
    <w:p w14:paraId="48EEC55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 第四季度：开展冬季取暖安全、食品药品安全专项检查；对全年执法检查工作进行总结评估，分析存在问题，提出改进措施。</w:t>
      </w:r>
    </w:p>
    <w:p w14:paraId="15A2EBD6">
      <w:pPr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六、工作要求</w:t>
      </w:r>
    </w:p>
    <w:p w14:paraId="5BCF26E6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1. 加强组织领导：成立乡镇行政执法检查工作领导小组，由乡镇主要领导任组长，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执法队长</w:t>
      </w:r>
      <w:r>
        <w:rPr>
          <w:rFonts w:hint="eastAsia" w:ascii="仿宋" w:hAnsi="仿宋" w:eastAsia="仿宋" w:cs="仿宋"/>
          <w:sz w:val="32"/>
          <w:szCs w:val="32"/>
        </w:rPr>
        <w:t>任副组长，执法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对全体</w:t>
      </w:r>
      <w:r>
        <w:rPr>
          <w:rFonts w:hint="eastAsia" w:ascii="仿宋" w:hAnsi="仿宋" w:eastAsia="仿宋" w:cs="仿宋"/>
          <w:sz w:val="32"/>
          <w:szCs w:val="32"/>
        </w:rPr>
        <w:t xml:space="preserve">为成员，统筹协调执法检查工作，定期召开会议研究解决执法检查中的重大问题。 </w:t>
      </w:r>
    </w:p>
    <w:p w14:paraId="01004871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 规范执法行为：执法人员要严格按照法定程序和权限开展执法检查，做到着装规范、用语文明、程序合法、证据充分。落实行政执法“三项制度”，规范执法公示、执法全过程记录和重大执法决定法制审核工作。</w:t>
      </w:r>
    </w:p>
    <w:p w14:paraId="02E4B88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3. 强化执法协作：加强部门之间的沟通协作，建立健全信息共享、案件移送、联合执法等工作机制，形成执法合力。积极与上级执法部门对接，争取业务指导和支持。</w:t>
      </w:r>
    </w:p>
    <w:p w14:paraId="777772A6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 严格责任追究：对执法检查中发现的违法行为，要依法严肃查处，做到有案必查、查必有果。对执法人员玩忽职守、滥用职权、徇私舞弊等行为，依法依规追究责任。</w:t>
      </w:r>
    </w:p>
    <w:p w14:paraId="76FEDD13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 加强宣传引导：通过多种形式广泛宣传相关法律法规和执法检查工作成效，提高群众和企业的法律意识和守法自觉性，营造良好的执法环境。</w:t>
      </w:r>
    </w:p>
    <w:p w14:paraId="40A3925E">
      <w:pPr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9800D8E">
      <w:pPr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459D807">
      <w:pPr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走马驿镇人民政府</w:t>
      </w:r>
    </w:p>
    <w:p w14:paraId="57394401">
      <w:pPr>
        <w:jc w:val="righ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2025年1月20日</w:t>
      </w:r>
    </w:p>
    <w:p w14:paraId="4B55779A">
      <w:pPr>
        <w:jc w:val="right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374E9"/>
    <w:rsid w:val="0AB905DF"/>
    <w:rsid w:val="7275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1453</Words>
  <Characters>1481</Characters>
  <Lines>0</Lines>
  <Paragraphs>0</Paragraphs>
  <TotalTime>9</TotalTime>
  <ScaleCrop>false</ScaleCrop>
  <LinksUpToDate>false</LinksUpToDate>
  <CharactersWithSpaces>1535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2025-05-14T01:28:00Z</dcterms:created>
  <dc:creator>74916</dc:creator>
  <cp:lastModifiedBy>蓦然回首</cp:lastModifiedBy>
  <dcterms:modified xsi:type="dcterms:W3CDTF">2025-05-27T03:10:56Z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540E4BAD3E324084BF91F987B5952EA3_13</vt:lpwstr>
  </property>
  <property fmtid="{D5CDD505-2E9C-101B-9397-08002B2CF9AE}" pid="4" name="KSOTemplateDocerSaveRecord">
    <vt:lpwstr>eyJoZGlkIjoiZWM1NDhjMjc2MjY0MDE1MWEzYzk3NGMwOWYyNzZkMjYiLCJ1c2VySWQiOiI2MzU4NzUzMzcifQ==</vt:lpwstr>
  </property>
</Properties>
</file>