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涞源县行政审批局简介</w:t>
      </w:r>
    </w:p>
    <w:p>
      <w:pPr>
        <w:ind w:firstLine="640" w:firstLineChars="200"/>
        <w:rPr>
          <w:rFonts w:hint="eastAsia" w:ascii="仿宋" w:hAnsi="仿宋" w:eastAsia="仿宋" w:cs="仿宋"/>
          <w:sz w:val="32"/>
          <w:szCs w:val="32"/>
        </w:rPr>
      </w:pP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rPr>
        <w:t>涞源县行政审批局2017年8月成立</w:t>
      </w:r>
      <w:r>
        <w:rPr>
          <w:rFonts w:hint="eastAsia" w:ascii="仿宋" w:hAnsi="仿宋" w:eastAsia="仿宋" w:cs="仿宋"/>
          <w:sz w:val="32"/>
          <w:szCs w:val="32"/>
          <w:lang w:eastAsia="zh-CN"/>
        </w:rPr>
        <w:t>，</w:t>
      </w:r>
      <w:r>
        <w:rPr>
          <w:rFonts w:hint="eastAsia" w:ascii="仿宋" w:hAnsi="仿宋" w:eastAsia="仿宋" w:cs="仿宋"/>
          <w:sz w:val="32"/>
          <w:szCs w:val="32"/>
        </w:rPr>
        <w:t>主要职能是贯彻执行政务服务管理、公共资源交易、社会信用体系建设等有关方针和法律法规；负责组织协调全县“放管服”改革工作；指导协调全县行政审批制度改革工作；指导协调全县政务服务管理工作；负责县级行政许可事项和相关行政服务事项的办理及相关行政性收费；协调和监督管理县级暂未划转行政审批服务事项和公共服务事项的集中统一办理；推进重点项目审批服务的综合协调和督办；组织相关部门开展审批服务事项的联合办理和联审会办；研究推进并联审批服务工作；协调指导全县公共资源交易工作；统筹推进“互联网+政务服务”工作，构建一体化政务服务平台；引导和推进全县社会信用体系建设；建立健全全县政务服务、行政审批服务效能可量化的考核评价制度；负责进驻公共服务、便民服务、中介服务的规范和管理；负责对进驻部门进行综合考评；负责对行政审批窗口工作人员的日常管理和绩效考核；负责全县政务服务、公共资源交易投诉举报的承办、转办和督办工作；指导和监督全县政务服务中心和公共资源交易中心规范化建设，协调与县有关部门建立完善审批服务联动工作机制。内设办公室、政策法规股、经济审批股、建设项目审批股、社会事务审批股、现场勘验股、</w:t>
      </w:r>
      <w:r>
        <w:rPr>
          <w:rFonts w:hint="eastAsia" w:ascii="仿宋" w:hAnsi="仿宋" w:eastAsia="仿宋" w:cs="仿宋"/>
          <w:sz w:val="32"/>
          <w:szCs w:val="32"/>
          <w:lang w:eastAsia="zh-CN"/>
        </w:rPr>
        <w:t>政务服务</w:t>
      </w:r>
      <w:r>
        <w:rPr>
          <w:rFonts w:hint="eastAsia" w:ascii="仿宋" w:hAnsi="仿宋" w:eastAsia="仿宋" w:cs="仿宋"/>
          <w:sz w:val="32"/>
          <w:szCs w:val="32"/>
        </w:rPr>
        <w:t>股7个</w:t>
      </w:r>
      <w:r>
        <w:rPr>
          <w:rFonts w:hint="eastAsia" w:ascii="仿宋" w:hAnsi="仿宋" w:eastAsia="仿宋" w:cs="仿宋"/>
          <w:sz w:val="32"/>
          <w:szCs w:val="32"/>
          <w:lang w:eastAsia="zh-CN"/>
        </w:rPr>
        <w:t>股室</w:t>
      </w:r>
      <w:r>
        <w:rPr>
          <w:rFonts w:hint="eastAsia" w:ascii="仿宋" w:hAnsi="仿宋" w:eastAsia="仿宋" w:cs="仿宋"/>
          <w:sz w:val="32"/>
          <w:szCs w:val="32"/>
        </w:rPr>
        <w:t>，下设涞源县政务服务中心（公共资源交易中心）1个股级事业单位，</w:t>
      </w:r>
      <w:r>
        <w:rPr>
          <w:rFonts w:hint="eastAsia" w:ascii="仿宋" w:hAnsi="仿宋" w:eastAsia="仿宋" w:cs="仿宋"/>
          <w:sz w:val="32"/>
          <w:szCs w:val="32"/>
          <w:lang w:eastAsia="zh-CN"/>
        </w:rPr>
        <w:t>现有工作人员</w:t>
      </w:r>
      <w:r>
        <w:rPr>
          <w:rFonts w:hint="eastAsia" w:ascii="仿宋" w:hAnsi="仿宋" w:eastAsia="仿宋" w:cs="仿宋"/>
          <w:sz w:val="32"/>
          <w:szCs w:val="32"/>
          <w:lang w:val="en-US" w:eastAsia="zh-CN"/>
        </w:rPr>
        <w:t>61名（</w:t>
      </w:r>
      <w:r>
        <w:rPr>
          <w:rFonts w:hint="eastAsia" w:ascii="仿宋" w:hAnsi="仿宋" w:eastAsia="仿宋" w:cs="仿宋"/>
          <w:sz w:val="32"/>
          <w:szCs w:val="32"/>
        </w:rPr>
        <w:t>行政编制1</w:t>
      </w:r>
      <w:r>
        <w:rPr>
          <w:rFonts w:hint="eastAsia" w:ascii="仿宋" w:hAnsi="仿宋" w:eastAsia="仿宋" w:cs="仿宋"/>
          <w:sz w:val="32"/>
          <w:szCs w:val="32"/>
          <w:lang w:val="en-US" w:eastAsia="zh-CN"/>
        </w:rPr>
        <w:t>7</w:t>
      </w:r>
      <w:r>
        <w:rPr>
          <w:rFonts w:hint="eastAsia" w:ascii="仿宋" w:hAnsi="仿宋" w:eastAsia="仿宋" w:cs="仿宋"/>
          <w:sz w:val="32"/>
          <w:szCs w:val="32"/>
          <w:lang w:eastAsia="zh-CN"/>
        </w:rPr>
        <w:t>名、事业编制</w:t>
      </w:r>
      <w:r>
        <w:rPr>
          <w:rFonts w:hint="eastAsia" w:ascii="仿宋" w:hAnsi="仿宋" w:eastAsia="仿宋" w:cs="仿宋"/>
          <w:sz w:val="32"/>
          <w:szCs w:val="32"/>
          <w:lang w:val="en-US" w:eastAsia="zh-CN"/>
        </w:rPr>
        <w:t>14名、劳务派遣30名）。</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eastAsia="zh-CN"/>
        </w:rPr>
        <w:t>涞源县行政审批局位于涞源县广平大街</w:t>
      </w:r>
      <w:r>
        <w:rPr>
          <w:rFonts w:hint="eastAsia" w:ascii="仿宋" w:hAnsi="仿宋" w:eastAsia="仿宋" w:cs="仿宋"/>
          <w:sz w:val="32"/>
          <w:szCs w:val="32"/>
          <w:lang w:val="en-US" w:eastAsia="zh-CN"/>
        </w:rPr>
        <w:t>2号，执行国家行政机关办公时间，夏季作息时间：上午8：30-12：00，下午2：30-5：30；冬季作息时间为：上午8：30-12：00，下午1：30-5：30，办公电话：0312-7844616。</w:t>
      </w:r>
    </w:p>
    <w:p>
      <w:pPr>
        <w:ind w:firstLine="640" w:firstLineChars="200"/>
        <w:rPr>
          <w:rFonts w:hint="default" w:ascii="仿宋" w:hAnsi="仿宋" w:eastAsia="仿宋" w:cs="仿宋"/>
          <w:sz w:val="32"/>
          <w:szCs w:val="32"/>
          <w:lang w:val="en-US" w:eastAsia="zh-CN"/>
        </w:rPr>
      </w:pPr>
      <w:bookmarkStart w:id="0" w:name="_GoBack"/>
      <w:bookmarkEnd w:id="0"/>
    </w:p>
    <w:p>
      <w:pPr>
        <w:ind w:firstLine="640" w:firstLineChars="200"/>
        <w:rPr>
          <w:rFonts w:hint="default" w:ascii="仿宋" w:hAnsi="仿宋" w:eastAsia="仿宋" w:cs="仿宋"/>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ExZDdjZmQ3NjM2MzI0ZjExNDkxMGZkYjA4NjhhODYifQ=="/>
  </w:docVars>
  <w:rsids>
    <w:rsidRoot w:val="00000000"/>
    <w:rsid w:val="1A474040"/>
    <w:rsid w:val="42436C63"/>
    <w:rsid w:val="6D673814"/>
    <w:rsid w:val="758052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674</Words>
  <Characters>710</Characters>
  <Lines>0</Lines>
  <Paragraphs>0</Paragraphs>
  <TotalTime>11</TotalTime>
  <ScaleCrop>false</ScaleCrop>
  <LinksUpToDate>false</LinksUpToDate>
  <CharactersWithSpaces>710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2023-05-17T06:09:12Z</dcterms:created>
  <dc:creator>Administrator</dc:creator>
  <cp:lastModifiedBy>乔乔</cp:lastModifiedBy>
  <dcterms:modified xsi:type="dcterms:W3CDTF">2023-05-17T06:27:47Z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DB64743817E7415F82BBBB1D61B8F2A2_12</vt:lpwstr>
  </property>
</Properties>
</file>